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76" w:rsidRPr="00A338B8" w:rsidRDefault="00782D76" w:rsidP="00782D76">
      <w:pPr>
        <w:ind w:firstLine="540"/>
        <w:jc w:val="center"/>
        <w:rPr>
          <w:b/>
          <w:sz w:val="22"/>
          <w:szCs w:val="22"/>
          <w:lang w:val="en-US"/>
        </w:rPr>
      </w:pPr>
    </w:p>
    <w:p w:rsidR="00782D76" w:rsidRPr="00A338B8" w:rsidRDefault="00782D76" w:rsidP="00782D76">
      <w:pPr>
        <w:ind w:firstLine="540"/>
        <w:jc w:val="center"/>
        <w:rPr>
          <w:b/>
          <w:sz w:val="22"/>
          <w:szCs w:val="22"/>
          <w:lang w:val="en-US"/>
        </w:rPr>
      </w:pPr>
      <w:r w:rsidRPr="00A338B8">
        <w:rPr>
          <w:b/>
          <w:sz w:val="22"/>
          <w:szCs w:val="22"/>
          <w:lang w:val="en-US"/>
        </w:rPr>
        <w:t xml:space="preserve">4. </w:t>
      </w:r>
      <w:proofErr w:type="spellStart"/>
      <w:r w:rsidRPr="00A338B8">
        <w:rPr>
          <w:b/>
          <w:sz w:val="22"/>
          <w:szCs w:val="22"/>
          <w:lang w:val="en-US"/>
        </w:rPr>
        <w:t>Mustaqil</w:t>
      </w:r>
      <w:proofErr w:type="spellEnd"/>
      <w:r>
        <w:rPr>
          <w:b/>
          <w:sz w:val="22"/>
          <w:szCs w:val="22"/>
          <w:lang w:val="uz-Cyrl-UZ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ishlar</w:t>
      </w:r>
      <w:proofErr w:type="spellEnd"/>
    </w:p>
    <w:tbl>
      <w:tblPr>
        <w:tblStyle w:val="a3"/>
        <w:tblW w:w="7526" w:type="dxa"/>
        <w:tblInd w:w="360" w:type="dxa"/>
        <w:tblLook w:val="04A0" w:firstRow="1" w:lastRow="0" w:firstColumn="1" w:lastColumn="0" w:noHBand="0" w:noVBand="1"/>
      </w:tblPr>
      <w:tblGrid>
        <w:gridCol w:w="491"/>
        <w:gridCol w:w="7035"/>
      </w:tblGrid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35" w:type="dxa"/>
          </w:tcPr>
          <w:p w:rsidR="00782D76" w:rsidRPr="00A338B8" w:rsidRDefault="00782D76" w:rsidP="00951BE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82D76" w:rsidRPr="00A338B8" w:rsidRDefault="00782D76" w:rsidP="00951BE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Mustaqil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ta’lim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mavzulari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7035" w:type="dxa"/>
          </w:tcPr>
          <w:p w:rsidR="00782D76" w:rsidRPr="00A338B8" w:rsidRDefault="00782D76" w:rsidP="00951BE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Haqiqiy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sonning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 moduli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vauningxossalari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Ketma-ketlik limit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ini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ta’rif boʻyicha hisoblash.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Cheksiz katta ketma-ketliklar,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ularningcheksizkichikketma-ketliklarbilanaloqasi</w:t>
            </w:r>
            <w:proofErr w:type="spellEnd"/>
          </w:p>
        </w:tc>
        <w:bookmarkStart w:id="0" w:name="_GoBack"/>
        <w:bookmarkEnd w:id="0"/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Aniqmasliklar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ularni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ochishga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doir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misollar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echish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Toqfunksiyalarvajuftfunksyalar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Cheksizkichikfunksiyalarvaularnitaqqoslash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Ekvivalent cheksiz kichiklardan funksiya limitini topishda va funksiya grafigini chizishda foydalanish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Cheksiz katta funksiyalar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 xml:space="preserve">Funksiyalar yigʻindisi, koʻpaytmasi va boʻlinmasining uzluksizligi. 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</w:rPr>
              <w:t>Funksiyalarkompozitsiyasininguzluksizligi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Monoton funksiyaning uzluksizligi.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Funksiyan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inglimitivauzluksizligigadoir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 individual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masalalarechish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13.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Ikkichiziqorasidagiburchak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unihisoblash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14.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Birtomonlihosilalar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birtomonliurinmalar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. 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15.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Elementarfunksiyalarning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 n-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tartiblihosilalari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16.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Ikkifunksiyako’paytmasining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 n-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tartiblihosilasi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17.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en-US"/>
              </w:rPr>
              <w:t>Parametriktenglamabilanberilganchiziqurinmasivanormalitenglamalari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18.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Teylorformulasiningtaqribiyhisoblashgatatbiqlari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19.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Yuqoritartiblihosilayordamidafunksiyalarniekstremumgatekshirish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20.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Parametrikko’rinishdaberilganfunksiyalarnitekshirish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21.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en-US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Hosilavadifferensialningtatbiqlarigadoirmisollarechish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22.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Eyleralmashtirishlari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23.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en-US"/>
              </w:rPr>
              <w:t xml:space="preserve">Binomial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differensialniintegrallash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>.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24.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en-US"/>
              </w:rPr>
              <w:t>Cheklisondagibirinchituruzilishgaegafunksiyalarningintegrallanuvchiekanligi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25.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A338B8">
              <w:rPr>
                <w:sz w:val="22"/>
                <w:szCs w:val="22"/>
                <w:lang w:val="en-US"/>
              </w:rPr>
              <w:t>Aniqintegraldabo’laklabintegrallash</w:t>
            </w:r>
            <w:proofErr w:type="spellEnd"/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26.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Chegaralanmagan funksiyaning xosmas integrali</w:t>
            </w:r>
          </w:p>
        </w:tc>
      </w:tr>
      <w:tr w:rsidR="00782D76" w:rsidRPr="00A338B8" w:rsidTr="00782D76">
        <w:tc>
          <w:tcPr>
            <w:tcW w:w="491" w:type="dxa"/>
          </w:tcPr>
          <w:p w:rsidR="00782D76" w:rsidRPr="00A338B8" w:rsidRDefault="00782D76" w:rsidP="00951BEC">
            <w:pPr>
              <w:jc w:val="both"/>
              <w:rPr>
                <w:sz w:val="22"/>
                <w:szCs w:val="22"/>
                <w:lang w:val="en-US"/>
              </w:rPr>
            </w:pPr>
            <w:r w:rsidRPr="00A338B8">
              <w:rPr>
                <w:sz w:val="22"/>
                <w:szCs w:val="22"/>
                <w:lang w:val="en-US"/>
              </w:rPr>
              <w:t>27.</w:t>
            </w:r>
          </w:p>
        </w:tc>
        <w:tc>
          <w:tcPr>
            <w:tcW w:w="7035" w:type="dxa"/>
          </w:tcPr>
          <w:p w:rsidR="00782D76" w:rsidRPr="00A338B8" w:rsidRDefault="00782D76" w:rsidP="00951BEC">
            <w:pPr>
              <w:rPr>
                <w:sz w:val="22"/>
                <w:szCs w:val="22"/>
                <w:lang w:val="uz-Cyrl-UZ"/>
              </w:rPr>
            </w:pPr>
            <w:r w:rsidRPr="00A338B8">
              <w:rPr>
                <w:sz w:val="22"/>
                <w:szCs w:val="22"/>
                <w:lang w:val="uz-Cyrl-UZ"/>
              </w:rPr>
              <w:t>Aniq integralning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tabbiyifanlardagi</w:t>
            </w:r>
            <w:proofErr w:type="spellEnd"/>
            <w:r w:rsidRPr="00A338B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338B8">
              <w:rPr>
                <w:sz w:val="22"/>
                <w:szCs w:val="22"/>
                <w:lang w:val="en-US"/>
              </w:rPr>
              <w:t>iqtisodiyotdagi</w:t>
            </w:r>
            <w:proofErr w:type="spellEnd"/>
            <w:r w:rsidRPr="00A338B8">
              <w:rPr>
                <w:sz w:val="22"/>
                <w:szCs w:val="22"/>
                <w:lang w:val="uz-Cyrl-UZ"/>
              </w:rPr>
              <w:t xml:space="preserve"> tatbiqlar</w:t>
            </w:r>
            <w:r w:rsidRPr="00A338B8">
              <w:rPr>
                <w:sz w:val="22"/>
                <w:szCs w:val="22"/>
                <w:lang w:val="en-US"/>
              </w:rPr>
              <w:t>i</w:t>
            </w:r>
            <w:r w:rsidRPr="00A338B8">
              <w:rPr>
                <w:sz w:val="22"/>
                <w:szCs w:val="22"/>
                <w:lang w:val="uz-Cyrl-UZ"/>
              </w:rPr>
              <w:t>, ularga doir misollar yechish</w:t>
            </w:r>
          </w:p>
        </w:tc>
      </w:tr>
    </w:tbl>
    <w:p w:rsidR="0063586A" w:rsidRDefault="0063586A"/>
    <w:sectPr w:rsidR="0063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6F"/>
    <w:rsid w:val="0063586A"/>
    <w:rsid w:val="00782D76"/>
    <w:rsid w:val="00A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Home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2019-12-19T14:32:00Z</dcterms:created>
  <dcterms:modified xsi:type="dcterms:W3CDTF">2019-12-19T14:33:00Z</dcterms:modified>
</cp:coreProperties>
</file>