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C9" w:rsidRDefault="008A3AC9" w:rsidP="008A3AC9">
      <w:pPr>
        <w:autoSpaceDE w:val="0"/>
        <w:autoSpaceDN w:val="0"/>
        <w:spacing w:line="360" w:lineRule="auto"/>
        <w:ind w:firstLine="567"/>
        <w:jc w:val="center"/>
        <w:rPr>
          <w:b/>
          <w:sz w:val="28"/>
          <w:szCs w:val="28"/>
          <w:lang w:val="en-US"/>
        </w:rPr>
      </w:pPr>
      <w:r w:rsidRPr="008A3AC9">
        <w:rPr>
          <w:b/>
          <w:sz w:val="28"/>
          <w:szCs w:val="28"/>
          <w:lang w:val="en-US"/>
        </w:rPr>
        <w:t xml:space="preserve">Fanning </w:t>
      </w:r>
      <w:proofErr w:type="spellStart"/>
      <w:r w:rsidRPr="008A3AC9">
        <w:rPr>
          <w:b/>
          <w:sz w:val="28"/>
          <w:szCs w:val="28"/>
          <w:lang w:val="en-US"/>
        </w:rPr>
        <w:t>maqsad</w:t>
      </w:r>
      <w:proofErr w:type="spellEnd"/>
      <w:r w:rsidRPr="008A3AC9">
        <w:rPr>
          <w:b/>
          <w:sz w:val="28"/>
          <w:szCs w:val="28"/>
          <w:lang w:val="en-US"/>
        </w:rPr>
        <w:t xml:space="preserve"> </w:t>
      </w:r>
      <w:proofErr w:type="spellStart"/>
      <w:proofErr w:type="gramStart"/>
      <w:r w:rsidRPr="008A3AC9">
        <w:rPr>
          <w:b/>
          <w:sz w:val="28"/>
          <w:szCs w:val="28"/>
          <w:lang w:val="en-US"/>
        </w:rPr>
        <w:t>va</w:t>
      </w:r>
      <w:proofErr w:type="spellEnd"/>
      <w:proofErr w:type="gramEnd"/>
      <w:r w:rsidRPr="008A3AC9">
        <w:rPr>
          <w:b/>
          <w:sz w:val="28"/>
          <w:szCs w:val="28"/>
          <w:lang w:val="en-US"/>
        </w:rPr>
        <w:t xml:space="preserve"> </w:t>
      </w:r>
      <w:proofErr w:type="spellStart"/>
      <w:r w:rsidRPr="008A3AC9">
        <w:rPr>
          <w:b/>
          <w:sz w:val="28"/>
          <w:szCs w:val="28"/>
          <w:lang w:val="en-US"/>
        </w:rPr>
        <w:t>vazifalari</w:t>
      </w:r>
      <w:proofErr w:type="spellEnd"/>
    </w:p>
    <w:p w:rsidR="008A3AC9" w:rsidRPr="008A3AC9" w:rsidRDefault="008A3AC9" w:rsidP="008A3AC9">
      <w:pPr>
        <w:autoSpaceDE w:val="0"/>
        <w:autoSpaceDN w:val="0"/>
        <w:spacing w:line="360" w:lineRule="auto"/>
        <w:ind w:firstLine="567"/>
        <w:jc w:val="center"/>
        <w:rPr>
          <w:b/>
          <w:sz w:val="28"/>
          <w:szCs w:val="28"/>
          <w:lang w:val="en-US"/>
        </w:rPr>
      </w:pPr>
    </w:p>
    <w:p w:rsidR="008A3AC9" w:rsidRPr="005344EB" w:rsidRDefault="008A3AC9" w:rsidP="008A3AC9">
      <w:pPr>
        <w:autoSpaceDE w:val="0"/>
        <w:autoSpaceDN w:val="0"/>
        <w:spacing w:line="360" w:lineRule="auto"/>
        <w:ind w:firstLine="567"/>
        <w:jc w:val="both"/>
        <w:rPr>
          <w:sz w:val="28"/>
          <w:szCs w:val="28"/>
          <w:lang w:val="uz-Cyrl-UZ"/>
        </w:rPr>
      </w:pPr>
      <w:r>
        <w:rPr>
          <w:sz w:val="28"/>
          <w:szCs w:val="28"/>
          <w:lang w:val="uz-Cyrl-UZ"/>
        </w:rPr>
        <w:t xml:space="preserve">Mazkur </w:t>
      </w:r>
      <w:r>
        <w:rPr>
          <w:sz w:val="28"/>
          <w:szCs w:val="28"/>
          <w:lang w:val="en-US"/>
        </w:rPr>
        <w:t xml:space="preserve">fanning </w:t>
      </w:r>
      <w:proofErr w:type="spellStart"/>
      <w:r>
        <w:rPr>
          <w:sz w:val="28"/>
          <w:szCs w:val="28"/>
          <w:lang w:val="en-US"/>
        </w:rPr>
        <w:t>maqsadi</w:t>
      </w:r>
      <w:proofErr w:type="spellEnd"/>
      <w:r>
        <w:rPr>
          <w:sz w:val="28"/>
          <w:szCs w:val="28"/>
          <w:lang w:val="en-US"/>
        </w:rPr>
        <w:t xml:space="preserve"> </w:t>
      </w:r>
      <w:proofErr w:type="spellStart"/>
      <w:r>
        <w:rPr>
          <w:sz w:val="28"/>
          <w:szCs w:val="28"/>
          <w:lang w:val="en-US"/>
        </w:rPr>
        <w:t>talabalarga</w:t>
      </w:r>
      <w:proofErr w:type="spellEnd"/>
      <w:r>
        <w:rPr>
          <w:sz w:val="28"/>
          <w:szCs w:val="28"/>
          <w:lang w:val="en-US"/>
        </w:rPr>
        <w:t xml:space="preserve"> </w:t>
      </w:r>
      <w:r w:rsidRPr="005344EB">
        <w:rPr>
          <w:sz w:val="28"/>
          <w:szCs w:val="28"/>
          <w:lang w:val="uz-Cyrl-UZ"/>
        </w:rPr>
        <w:t>O’zbekiston va xorijiy mamlakatlar konstitutsiyaviy huquqi haqida</w:t>
      </w:r>
      <w:bookmarkStart w:id="0" w:name="_GoBack"/>
      <w:bookmarkEnd w:id="0"/>
      <w:r w:rsidRPr="005344EB">
        <w:rPr>
          <w:sz w:val="28"/>
          <w:szCs w:val="28"/>
          <w:lang w:val="uz-Cyrl-UZ"/>
        </w:rPr>
        <w:t xml:space="preserve"> tushuncha ber</w:t>
      </w:r>
      <w:proofErr w:type="spellStart"/>
      <w:r>
        <w:rPr>
          <w:sz w:val="28"/>
          <w:szCs w:val="28"/>
          <w:lang w:val="en-US"/>
        </w:rPr>
        <w:t>ishdan</w:t>
      </w:r>
      <w:proofErr w:type="spellEnd"/>
      <w:r>
        <w:rPr>
          <w:sz w:val="28"/>
          <w:szCs w:val="28"/>
          <w:lang w:val="en-US"/>
        </w:rPr>
        <w:t xml:space="preserve"> </w:t>
      </w:r>
      <w:proofErr w:type="spellStart"/>
      <w:r>
        <w:rPr>
          <w:sz w:val="28"/>
          <w:szCs w:val="28"/>
          <w:lang w:val="en-US"/>
        </w:rPr>
        <w:t>iborat</w:t>
      </w:r>
      <w:proofErr w:type="spellEnd"/>
      <w:r w:rsidRPr="005344EB">
        <w:rPr>
          <w:sz w:val="28"/>
          <w:szCs w:val="28"/>
          <w:lang w:val="uz-Cyrl-UZ"/>
        </w:rPr>
        <w:t>.</w:t>
      </w:r>
    </w:p>
    <w:p w:rsidR="008A3AC9" w:rsidRPr="005344EB" w:rsidRDefault="008A3AC9" w:rsidP="008A3AC9">
      <w:pPr>
        <w:autoSpaceDE w:val="0"/>
        <w:autoSpaceDN w:val="0"/>
        <w:spacing w:line="360" w:lineRule="auto"/>
        <w:ind w:firstLine="567"/>
        <w:jc w:val="both"/>
        <w:rPr>
          <w:sz w:val="28"/>
          <w:szCs w:val="28"/>
          <w:lang w:val="uz-Cyrl-UZ"/>
        </w:rPr>
      </w:pPr>
      <w:r w:rsidRPr="005344EB">
        <w:rPr>
          <w:sz w:val="28"/>
          <w:szCs w:val="28"/>
          <w:lang w:val="uz-Cyrl-UZ"/>
        </w:rPr>
        <w:t>Shuningdek, O’zbekiston Respublikasining davlat suvereniteti, xalq hokimiyatchiligi, jamiyat va shaxs, fuqarolarning huquqlari erkinliklari va burchlari, ma'muriy–hududiy davlat tuzilishi, davlat hokimiyatining  tashkil etilishi, xorijiy mamlakatlar konstitutsiyalarining tuzilishi, davlat boshqaruvi usullariga doir bilimlar o’rgatiladi. Konstitutsiyaviy huquq tizimini, unda tartibga solinadigan ijtimoiy munosabatlarni, jamiyat va davlat tuzumining asoslarini hamda davlat hokimiyatini amalga oshirish bilan bog’liq bo’lgan munosabatlarga doir masalalar o’rganiladi.</w:t>
      </w:r>
    </w:p>
    <w:p w:rsidR="008A3AC9" w:rsidRPr="005344EB" w:rsidRDefault="008A3AC9" w:rsidP="008A3AC9">
      <w:pPr>
        <w:spacing w:line="360" w:lineRule="auto"/>
        <w:ind w:firstLine="567"/>
        <w:jc w:val="both"/>
        <w:rPr>
          <w:sz w:val="28"/>
          <w:szCs w:val="28"/>
          <w:lang w:val="uz-Cyrl-UZ"/>
        </w:rPr>
      </w:pPr>
      <w:r w:rsidRPr="005344EB">
        <w:rPr>
          <w:sz w:val="28"/>
          <w:szCs w:val="28"/>
          <w:lang w:val="uz-Cyrl-UZ"/>
        </w:rPr>
        <w:t xml:space="preserve">Konstitutsiyaviy huquqiy voqeliklarga doir bilim va ko`nikmalarni shakllantirish va o`rgangan bilim va ko`nikmalarini amaliyotda qo`llay olish masalalarini ham yoritadi. </w:t>
      </w:r>
    </w:p>
    <w:p w:rsidR="008A3AC9" w:rsidRPr="005344EB" w:rsidRDefault="008A3AC9" w:rsidP="008A3AC9">
      <w:pPr>
        <w:overflowPunct w:val="0"/>
        <w:autoSpaceDE w:val="0"/>
        <w:autoSpaceDN w:val="0"/>
        <w:adjustRightInd w:val="0"/>
        <w:spacing w:line="360" w:lineRule="auto"/>
        <w:ind w:firstLine="567"/>
        <w:jc w:val="both"/>
        <w:rPr>
          <w:rFonts w:eastAsia="Batang"/>
          <w:sz w:val="28"/>
          <w:szCs w:val="28"/>
          <w:lang w:val="uz-Cyrl-UZ" w:eastAsia="x-none"/>
        </w:rPr>
      </w:pPr>
      <w:r w:rsidRPr="005344EB">
        <w:rPr>
          <w:sz w:val="28"/>
          <w:szCs w:val="28"/>
          <w:lang w:val="uz-Cyrl-UZ"/>
        </w:rPr>
        <w:t>“</w:t>
      </w:r>
      <w:r w:rsidRPr="005344EB">
        <w:rPr>
          <w:bCs/>
          <w:sz w:val="28"/>
          <w:szCs w:val="28"/>
          <w:lang w:val="uz-Cyrl-UZ"/>
        </w:rPr>
        <w:t>Konstitutsiyaviy huquq</w:t>
      </w:r>
      <w:r w:rsidRPr="005344EB">
        <w:rPr>
          <w:sz w:val="28"/>
          <w:szCs w:val="28"/>
          <w:lang w:val="uz-Cyrl-UZ"/>
        </w:rPr>
        <w:t xml:space="preserve">” </w:t>
      </w:r>
      <w:r w:rsidRPr="005344EB">
        <w:rPr>
          <w:rFonts w:eastAsia="Batang"/>
          <w:sz w:val="28"/>
          <w:szCs w:val="28"/>
          <w:lang w:val="uz-Cyrl-UZ" w:eastAsia="x-none"/>
        </w:rPr>
        <w:t xml:space="preserve">fani bo’yicha talabalarning bilim, ko’nikma va malakalariga quyidagi talablar qo’yiladi. </w:t>
      </w:r>
    </w:p>
    <w:p w:rsidR="008A3AC9" w:rsidRPr="005344EB" w:rsidRDefault="008A3AC9" w:rsidP="008A3AC9">
      <w:pPr>
        <w:overflowPunct w:val="0"/>
        <w:autoSpaceDE w:val="0"/>
        <w:autoSpaceDN w:val="0"/>
        <w:adjustRightInd w:val="0"/>
        <w:spacing w:line="360" w:lineRule="auto"/>
        <w:jc w:val="both"/>
        <w:rPr>
          <w:rFonts w:eastAsia="Batang"/>
          <w:b/>
          <w:i/>
          <w:sz w:val="28"/>
          <w:szCs w:val="28"/>
          <w:lang w:val="uz-Cyrl-UZ" w:eastAsia="x-none"/>
        </w:rPr>
      </w:pPr>
      <w:r w:rsidRPr="005344EB">
        <w:rPr>
          <w:rFonts w:eastAsia="Batang"/>
          <w:b/>
          <w:i/>
          <w:sz w:val="28"/>
          <w:szCs w:val="28"/>
          <w:lang w:val="uz-Cyrl-UZ" w:eastAsia="x-none"/>
        </w:rPr>
        <w:t>Talaba:</w:t>
      </w:r>
    </w:p>
    <w:p w:rsidR="008A3AC9" w:rsidRPr="005344EB" w:rsidRDefault="008A3AC9" w:rsidP="008A3AC9">
      <w:pPr>
        <w:numPr>
          <w:ilvl w:val="0"/>
          <w:numId w:val="2"/>
        </w:numPr>
        <w:shd w:val="clear" w:color="auto" w:fill="FFFFFF"/>
        <w:tabs>
          <w:tab w:val="left" w:pos="851"/>
        </w:tabs>
        <w:spacing w:line="360" w:lineRule="auto"/>
        <w:ind w:left="0" w:firstLine="567"/>
        <w:contextualSpacing/>
        <w:jc w:val="both"/>
        <w:rPr>
          <w:b/>
          <w:bCs/>
          <w:sz w:val="28"/>
          <w:szCs w:val="28"/>
          <w:lang w:val="uz-Cyrl-UZ" w:eastAsia="x-none"/>
        </w:rPr>
      </w:pPr>
      <w:r w:rsidRPr="005344EB">
        <w:rPr>
          <w:bCs/>
          <w:sz w:val="28"/>
          <w:szCs w:val="28"/>
          <w:lang w:val="uz-Cyrl-UZ" w:eastAsia="x-none"/>
        </w:rPr>
        <w:t xml:space="preserve">Konstitutsiyaviy huquq fanidan </w:t>
      </w:r>
      <w:r w:rsidRPr="005344EB">
        <w:rPr>
          <w:sz w:val="28"/>
          <w:szCs w:val="28"/>
          <w:lang w:val="uz-Cyrl-UZ"/>
        </w:rPr>
        <w:t xml:space="preserve"> jamiyat hayoti sohalarida namayon bo’lish xususiyatlari  to’g’risida</w:t>
      </w:r>
      <w:r w:rsidRPr="005344EB">
        <w:rPr>
          <w:i/>
          <w:sz w:val="28"/>
          <w:szCs w:val="28"/>
          <w:lang w:val="uz-Cyrl-UZ" w:eastAsia="x-none"/>
        </w:rPr>
        <w:t xml:space="preserve"> </w:t>
      </w:r>
      <w:r w:rsidRPr="005344EB">
        <w:rPr>
          <w:b/>
          <w:i/>
          <w:sz w:val="28"/>
          <w:szCs w:val="28"/>
          <w:lang w:val="uz-Cyrl-UZ" w:eastAsia="x-none"/>
        </w:rPr>
        <w:t>tasavvurga ega bo’lishi</w:t>
      </w:r>
      <w:r w:rsidRPr="005344EB">
        <w:rPr>
          <w:b/>
          <w:sz w:val="28"/>
          <w:szCs w:val="28"/>
          <w:lang w:val="uz-Cyrl-UZ" w:eastAsia="x-none"/>
        </w:rPr>
        <w:t>;</w:t>
      </w:r>
    </w:p>
    <w:p w:rsidR="008A3AC9" w:rsidRPr="005344EB" w:rsidRDefault="008A3AC9" w:rsidP="008A3AC9">
      <w:pPr>
        <w:numPr>
          <w:ilvl w:val="0"/>
          <w:numId w:val="1"/>
        </w:numPr>
        <w:shd w:val="clear" w:color="auto" w:fill="FFFFFF"/>
        <w:tabs>
          <w:tab w:val="left" w:pos="851"/>
        </w:tabs>
        <w:spacing w:line="360" w:lineRule="auto"/>
        <w:ind w:left="0"/>
        <w:contextualSpacing/>
        <w:jc w:val="both"/>
        <w:rPr>
          <w:b/>
          <w:sz w:val="28"/>
          <w:szCs w:val="28"/>
          <w:lang w:val="uz-Cyrl-UZ" w:eastAsia="x-none"/>
        </w:rPr>
      </w:pPr>
      <w:r w:rsidRPr="005344EB">
        <w:rPr>
          <w:sz w:val="28"/>
          <w:szCs w:val="28"/>
          <w:lang w:val="uz-Cyrl-UZ"/>
        </w:rPr>
        <w:t xml:space="preserve"> Konstitutsiyaning asosiy prinsiplari, Inson va fuqarolarning asosiy huquqlari va erkinliklari, Jamiyat va shaxsning huquqiy munosabatlari, davlat mexanizmini amalga oshirish kabi masalalarni </w:t>
      </w:r>
      <w:r w:rsidRPr="005344EB">
        <w:rPr>
          <w:bCs/>
          <w:sz w:val="28"/>
          <w:szCs w:val="28"/>
          <w:lang w:val="uz-Cyrl-UZ" w:eastAsia="x-none"/>
        </w:rPr>
        <w:t xml:space="preserve"> </w:t>
      </w:r>
      <w:r w:rsidRPr="005344EB">
        <w:rPr>
          <w:b/>
          <w:i/>
          <w:sz w:val="28"/>
          <w:szCs w:val="28"/>
          <w:lang w:val="uz-Cyrl-UZ" w:eastAsia="x-none"/>
        </w:rPr>
        <w:t>bilishi va ulardan foydalana olishi</w:t>
      </w:r>
      <w:r w:rsidRPr="005344EB">
        <w:rPr>
          <w:b/>
          <w:sz w:val="28"/>
          <w:szCs w:val="28"/>
          <w:lang w:val="uz-Cyrl-UZ" w:eastAsia="x-none"/>
        </w:rPr>
        <w:t>;</w:t>
      </w:r>
    </w:p>
    <w:p w:rsidR="008A3AC9" w:rsidRPr="005344EB" w:rsidRDefault="008A3AC9" w:rsidP="008A3AC9">
      <w:pPr>
        <w:numPr>
          <w:ilvl w:val="0"/>
          <w:numId w:val="1"/>
        </w:numPr>
        <w:shd w:val="clear" w:color="auto" w:fill="FFFFFF"/>
        <w:tabs>
          <w:tab w:val="left" w:pos="851"/>
        </w:tabs>
        <w:spacing w:line="360" w:lineRule="auto"/>
        <w:ind w:left="0"/>
        <w:contextualSpacing/>
        <w:jc w:val="both"/>
        <w:rPr>
          <w:b/>
          <w:sz w:val="28"/>
          <w:szCs w:val="28"/>
          <w:lang w:val="uz-Cyrl-UZ" w:eastAsia="x-none"/>
        </w:rPr>
      </w:pPr>
      <w:r w:rsidRPr="005344EB">
        <w:rPr>
          <w:sz w:val="28"/>
          <w:szCs w:val="28"/>
          <w:lang w:val="uz-Cyrl-UZ" w:eastAsia="x-none"/>
        </w:rPr>
        <w:t xml:space="preserve">talaba </w:t>
      </w:r>
      <w:r w:rsidRPr="005344EB">
        <w:rPr>
          <w:sz w:val="28"/>
          <w:szCs w:val="28"/>
          <w:lang w:val="uz-Cyrl-UZ"/>
        </w:rPr>
        <w:t xml:space="preserve">normativ-huquqiy aktlarni sharxlash va qo`llash, qabul qilinayotgan normativ-huquqiy hujjatlarni Konstitutsiyaga va xalqaro-huquqiy standartlarga mos kelishi,    konstitutsiyaviy huquqdan olgan bilimlarini  </w:t>
      </w:r>
      <w:r w:rsidRPr="005344EB">
        <w:rPr>
          <w:sz w:val="28"/>
          <w:szCs w:val="28"/>
          <w:lang w:val="uz-Cyrl-UZ" w:eastAsia="x-none"/>
        </w:rPr>
        <w:t xml:space="preserve">hodisa va jarayonlarni tahlil qilish usullarini </w:t>
      </w:r>
      <w:r w:rsidRPr="005344EB">
        <w:rPr>
          <w:bCs/>
          <w:sz w:val="28"/>
          <w:szCs w:val="28"/>
          <w:lang w:val="uz-Cyrl-UZ" w:eastAsia="x-none"/>
        </w:rPr>
        <w:t xml:space="preserve">qo’llash, konstitutsiyaviy </w:t>
      </w:r>
      <w:r w:rsidRPr="005344EB">
        <w:rPr>
          <w:sz w:val="28"/>
          <w:szCs w:val="28"/>
          <w:lang w:val="uz-Cyrl-UZ" w:eastAsia="x-none"/>
        </w:rPr>
        <w:t xml:space="preserve"> huquqiy muammolar bo’yicha yechimlar qabul qilish </w:t>
      </w:r>
      <w:r w:rsidRPr="00A8456D">
        <w:rPr>
          <w:sz w:val="28"/>
          <w:szCs w:val="28"/>
          <w:lang w:val="uz-Cyrl-UZ" w:eastAsia="x-none"/>
        </w:rPr>
        <w:t>ko’nikmalariga ega bo’lishi kerak.</w:t>
      </w:r>
    </w:p>
    <w:p w:rsidR="007E6746" w:rsidRPr="008A3AC9" w:rsidRDefault="007E6746" w:rsidP="008A3AC9">
      <w:pPr>
        <w:spacing w:line="360" w:lineRule="auto"/>
        <w:rPr>
          <w:lang w:val="uz-Cyrl-UZ"/>
        </w:rPr>
      </w:pPr>
    </w:p>
    <w:sectPr w:rsidR="007E6746" w:rsidRPr="008A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rial Unicode M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Batang">
    <w:altName w:val="????????|???"/>
    <w:panose1 w:val="02030600000101010101"/>
    <w:charset w:val="81"/>
    <w:family w:val="auto"/>
    <w:notTrueType/>
    <w:pitch w:val="fixed"/>
    <w:sig w:usb0="00000001" w:usb1="09060000" w:usb2="00000010" w:usb3="00000000" w:csb0="0008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3A3D"/>
    <w:multiLevelType w:val="hybridMultilevel"/>
    <w:tmpl w:val="F9D88596"/>
    <w:lvl w:ilvl="0" w:tplc="1FA43A08">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AE3795"/>
    <w:multiLevelType w:val="hybridMultilevel"/>
    <w:tmpl w:val="FC725810"/>
    <w:lvl w:ilvl="0" w:tplc="0DF02364">
      <w:start w:val="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16"/>
    <w:rsid w:val="00647C16"/>
    <w:rsid w:val="007E6746"/>
    <w:rsid w:val="008A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3AC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3AC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1494</Characters>
  <Application>Microsoft Office Word</Application>
  <DocSecurity>0</DocSecurity>
  <Lines>12</Lines>
  <Paragraphs>3</Paragraphs>
  <ScaleCrop>false</ScaleCrop>
  <Company>Home</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2019-12-26T10:27:00Z</dcterms:created>
  <dcterms:modified xsi:type="dcterms:W3CDTF">2019-12-26T10:31:00Z</dcterms:modified>
</cp:coreProperties>
</file>