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8A" w:rsidRPr="00BC1EB8" w:rsidRDefault="004F4B4C" w:rsidP="00BC1EB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C1EB8">
        <w:rPr>
          <w:rFonts w:ascii="Times New Roman" w:hAnsi="Times New Roman"/>
          <w:b/>
          <w:sz w:val="28"/>
          <w:szCs w:val="28"/>
          <w:lang w:val="uz-Cyrl-UZ"/>
        </w:rPr>
        <w:t>Laboratoriya</w:t>
      </w:r>
      <w:r w:rsidR="0043008A" w:rsidRPr="00BC1EB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b/>
          <w:sz w:val="28"/>
          <w:szCs w:val="28"/>
          <w:lang w:val="uz-Cyrl-UZ"/>
        </w:rPr>
        <w:t>mashg‘uloti</w:t>
      </w:r>
      <w:r w:rsidR="0043008A" w:rsidRPr="00BC1EB8">
        <w:rPr>
          <w:rFonts w:ascii="Times New Roman" w:hAnsi="Times New Roman"/>
          <w:b/>
          <w:sz w:val="28"/>
          <w:szCs w:val="28"/>
          <w:lang w:val="uz-Cyrl-UZ"/>
        </w:rPr>
        <w:t xml:space="preserve">  №</w:t>
      </w:r>
      <w:r w:rsidR="00BD7CBE" w:rsidRPr="00BC1EB8">
        <w:rPr>
          <w:rFonts w:ascii="Times New Roman" w:hAnsi="Times New Roman"/>
          <w:b/>
          <w:sz w:val="28"/>
          <w:szCs w:val="28"/>
          <w:lang w:val="en-US"/>
        </w:rPr>
        <w:t>3.1</w:t>
      </w:r>
    </w:p>
    <w:p w:rsidR="0043008A" w:rsidRPr="00BC1EB8" w:rsidRDefault="004F4B4C" w:rsidP="00BC1EB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C1EB8">
        <w:rPr>
          <w:rFonts w:ascii="Times New Roman" w:hAnsi="Times New Roman"/>
          <w:b/>
          <w:sz w:val="28"/>
          <w:szCs w:val="28"/>
          <w:lang w:val="uz-Cyrl-UZ"/>
        </w:rPr>
        <w:t>Mavzu</w:t>
      </w:r>
      <w:r w:rsidR="0043008A" w:rsidRPr="00BC1EB8">
        <w:rPr>
          <w:rFonts w:ascii="Times New Roman" w:hAnsi="Times New Roman"/>
          <w:b/>
          <w:sz w:val="28"/>
          <w:szCs w:val="28"/>
          <w:lang w:val="uz-Cyrl-UZ"/>
        </w:rPr>
        <w:t>: Komp</w:t>
      </w:r>
      <w:r w:rsidRPr="00BC1EB8">
        <w:rPr>
          <w:rFonts w:ascii="Times New Roman" w:hAnsi="Times New Roman"/>
          <w:b/>
          <w:sz w:val="28"/>
          <w:szCs w:val="28"/>
          <w:lang w:val="uz-Cyrl-UZ"/>
        </w:rPr>
        <w:t>yut</w:t>
      </w:r>
      <w:r w:rsidR="0043008A" w:rsidRPr="00BC1EB8">
        <w:rPr>
          <w:rFonts w:ascii="Times New Roman" w:hAnsi="Times New Roman"/>
          <w:b/>
          <w:sz w:val="28"/>
          <w:szCs w:val="28"/>
          <w:lang w:val="uz-Cyrl-UZ"/>
        </w:rPr>
        <w:t>erning i</w:t>
      </w:r>
      <w:r w:rsidRPr="00BC1EB8">
        <w:rPr>
          <w:rFonts w:ascii="Times New Roman" w:hAnsi="Times New Roman"/>
          <w:b/>
          <w:sz w:val="28"/>
          <w:szCs w:val="28"/>
          <w:lang w:val="uz-Cyrl-UZ"/>
        </w:rPr>
        <w:t>shl</w:t>
      </w:r>
      <w:r w:rsidR="0043008A" w:rsidRPr="00BC1EB8"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BC1EB8">
        <w:rPr>
          <w:rFonts w:ascii="Times New Roman" w:hAnsi="Times New Roman"/>
          <w:b/>
          <w:sz w:val="28"/>
          <w:szCs w:val="28"/>
          <w:lang w:val="uz-Cyrl-UZ"/>
        </w:rPr>
        <w:t>shi</w:t>
      </w:r>
      <w:r w:rsidR="0043008A" w:rsidRPr="00BC1EB8">
        <w:rPr>
          <w:rFonts w:ascii="Times New Roman" w:hAnsi="Times New Roman"/>
          <w:b/>
          <w:sz w:val="28"/>
          <w:szCs w:val="28"/>
          <w:lang w:val="uz-Cyrl-UZ"/>
        </w:rPr>
        <w:t xml:space="preserve">ning mantiqiy asoslari. </w:t>
      </w:r>
    </w:p>
    <w:p w:rsidR="00C954EA" w:rsidRPr="00BC1EB8" w:rsidRDefault="004F4B4C" w:rsidP="00BC1EB8">
      <w:pPr>
        <w:pStyle w:val="a9"/>
        <w:spacing w:line="360" w:lineRule="auto"/>
        <w:jc w:val="both"/>
        <w:rPr>
          <w:sz w:val="28"/>
          <w:szCs w:val="28"/>
          <w:lang w:val="uz-Cyrl-UZ"/>
        </w:rPr>
      </w:pPr>
      <w:r w:rsidRPr="00BC1EB8">
        <w:rPr>
          <w:sz w:val="28"/>
          <w:szCs w:val="28"/>
          <w:lang w:val="uz-Cyrl-UZ"/>
        </w:rPr>
        <w:t>Kompyuterlar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faqat</w:t>
      </w:r>
      <w:r w:rsidR="00C954EA" w:rsidRPr="00BC1EB8">
        <w:rPr>
          <w:sz w:val="28"/>
          <w:szCs w:val="28"/>
          <w:lang w:val="uz-Cyrl-UZ"/>
        </w:rPr>
        <w:t xml:space="preserve"> 0 </w:t>
      </w:r>
      <w:r w:rsidRPr="00BC1EB8">
        <w:rPr>
          <w:sz w:val="28"/>
          <w:szCs w:val="28"/>
          <w:lang w:val="uz-Cyrl-UZ"/>
        </w:rPr>
        <w:t>va</w:t>
      </w:r>
      <w:r w:rsidR="00C954EA" w:rsidRPr="00BC1EB8">
        <w:rPr>
          <w:sz w:val="28"/>
          <w:szCs w:val="28"/>
          <w:lang w:val="uz-Cyrl-UZ"/>
        </w:rPr>
        <w:t xml:space="preserve"> 1 </w:t>
      </w:r>
      <w:r w:rsidRPr="00BC1EB8">
        <w:rPr>
          <w:sz w:val="28"/>
          <w:szCs w:val="28"/>
          <w:lang w:val="uz-Cyrl-UZ"/>
        </w:rPr>
        <w:t>qiymatlarni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tushunadi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va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shularga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asoslanib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mantiqiy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bog‘liqlik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asosida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ishlaydi</w:t>
      </w:r>
      <w:r w:rsidR="00C954EA" w:rsidRPr="00BC1EB8">
        <w:rPr>
          <w:sz w:val="28"/>
          <w:szCs w:val="28"/>
          <w:lang w:val="uz-Cyrl-UZ"/>
        </w:rPr>
        <w:t xml:space="preserve">. </w:t>
      </w:r>
      <w:r w:rsidRPr="00BC1EB8">
        <w:rPr>
          <w:sz w:val="28"/>
          <w:szCs w:val="28"/>
          <w:lang w:val="uz-Cyrl-UZ"/>
        </w:rPr>
        <w:t>Kompyuter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raqamli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qurilmalarning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mantiqiy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xolatlarini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yozish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va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taxlil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qilish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qurilmasi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yoki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mikroprsessorli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tizimlarning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aloqa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kanallarini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hamda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protokollarini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diagnostika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qilish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va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sozlashda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qо‘llaniladigan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mantiqiy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analizator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qurilmasini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hamda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protsessor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tarkibidagi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arifmetik</w:t>
      </w:r>
      <w:r w:rsidR="00C954EA" w:rsidRPr="00BC1EB8">
        <w:rPr>
          <w:sz w:val="28"/>
          <w:szCs w:val="28"/>
          <w:lang w:val="uz-Cyrl-UZ"/>
        </w:rPr>
        <w:t>-</w:t>
      </w:r>
      <w:r w:rsidRPr="00BC1EB8">
        <w:rPr>
          <w:sz w:val="28"/>
          <w:szCs w:val="28"/>
          <w:lang w:val="uz-Cyrl-UZ"/>
        </w:rPr>
        <w:t>mantiqiy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qurilmaning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ishlash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prinsipini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tushinish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uchun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avval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insonning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mantiqiy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fikrlash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va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xulosa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chiqarish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usullarini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kо‘rib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chiqamiz</w:t>
      </w:r>
      <w:r w:rsidR="00C954EA" w:rsidRPr="00BC1EB8">
        <w:rPr>
          <w:sz w:val="28"/>
          <w:szCs w:val="28"/>
          <w:lang w:val="uz-Cyrl-UZ"/>
        </w:rPr>
        <w:t xml:space="preserve">. </w:t>
      </w:r>
      <w:r w:rsidRPr="00BC1EB8">
        <w:rPr>
          <w:sz w:val="28"/>
          <w:szCs w:val="28"/>
          <w:lang w:val="uz-Cyrl-UZ"/>
        </w:rPr>
        <w:t>Mulohaza</w:t>
      </w:r>
      <w:r w:rsidR="00C954EA" w:rsidRPr="00BC1EB8">
        <w:rPr>
          <w:sz w:val="28"/>
          <w:szCs w:val="28"/>
          <w:lang w:val="uz-Cyrl-UZ"/>
        </w:rPr>
        <w:t xml:space="preserve"> –</w:t>
      </w:r>
      <w:r w:rsidRPr="00BC1EB8">
        <w:rPr>
          <w:sz w:val="28"/>
          <w:szCs w:val="28"/>
          <w:lang w:val="uz-Cyrl-UZ"/>
        </w:rPr>
        <w:t>rost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yoki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yolg‘onligi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haqida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sо‘z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yuritish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mumkin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bо‘lgan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darak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gapligi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bizga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ma’lum</w:t>
      </w:r>
      <w:r w:rsidR="00C954EA" w:rsidRPr="00BC1EB8">
        <w:rPr>
          <w:sz w:val="28"/>
          <w:szCs w:val="28"/>
          <w:lang w:val="uz-Cyrl-UZ"/>
        </w:rPr>
        <w:t xml:space="preserve">. </w:t>
      </w:r>
      <w:r w:rsidRPr="00BC1EB8">
        <w:rPr>
          <w:sz w:val="28"/>
          <w:szCs w:val="28"/>
          <w:lang w:val="uz-Cyrl-UZ"/>
        </w:rPr>
        <w:t>Mulohazalar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sodda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va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murakkab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bо‘lishi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mumkin</w:t>
      </w:r>
      <w:r w:rsidR="00C954EA" w:rsidRPr="00BC1EB8">
        <w:rPr>
          <w:sz w:val="28"/>
          <w:szCs w:val="28"/>
          <w:lang w:val="uz-Cyrl-UZ"/>
        </w:rPr>
        <w:t xml:space="preserve">.  </w:t>
      </w:r>
      <w:r w:rsidRPr="00BC1EB8">
        <w:rPr>
          <w:sz w:val="28"/>
          <w:szCs w:val="28"/>
          <w:lang w:val="uz-Cyrl-UZ"/>
        </w:rPr>
        <w:t>Murakkab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mulohazalar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sodda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mulohazalardan</w:t>
      </w:r>
      <w:r w:rsidR="00C954EA" w:rsidRPr="00BC1EB8">
        <w:rPr>
          <w:sz w:val="28"/>
          <w:szCs w:val="28"/>
          <w:lang w:val="uz-Cyrl-UZ"/>
        </w:rPr>
        <w:t xml:space="preserve"> “</w:t>
      </w:r>
      <w:r w:rsidRPr="00BC1EB8">
        <w:rPr>
          <w:sz w:val="28"/>
          <w:szCs w:val="28"/>
          <w:lang w:val="uz-Cyrl-UZ"/>
        </w:rPr>
        <w:t>VA</w:t>
      </w:r>
      <w:r w:rsidR="00C954EA" w:rsidRPr="00BC1EB8">
        <w:rPr>
          <w:sz w:val="28"/>
          <w:szCs w:val="28"/>
          <w:lang w:val="uz-Cyrl-UZ"/>
        </w:rPr>
        <w:t>”, “</w:t>
      </w:r>
      <w:r w:rsidRPr="00BC1EB8">
        <w:rPr>
          <w:sz w:val="28"/>
          <w:szCs w:val="28"/>
          <w:lang w:val="uz-Cyrl-UZ"/>
        </w:rPr>
        <w:t>YOKI</w:t>
      </w:r>
      <w:r w:rsidR="00C954EA" w:rsidRPr="00BC1EB8">
        <w:rPr>
          <w:sz w:val="28"/>
          <w:szCs w:val="28"/>
          <w:lang w:val="uz-Cyrl-UZ"/>
        </w:rPr>
        <w:t xml:space="preserve">” </w:t>
      </w:r>
      <w:r w:rsidRPr="00BC1EB8">
        <w:rPr>
          <w:sz w:val="28"/>
          <w:szCs w:val="28"/>
          <w:lang w:val="uz-Cyrl-UZ"/>
        </w:rPr>
        <w:t>kabi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bog‘lovchilar</w:t>
      </w:r>
      <w:r w:rsidR="00C954EA" w:rsidRPr="00BC1EB8">
        <w:rPr>
          <w:sz w:val="28"/>
          <w:szCs w:val="28"/>
          <w:lang w:val="uz-Cyrl-UZ"/>
        </w:rPr>
        <w:t>, “</w:t>
      </w:r>
      <w:r w:rsidRPr="00BC1EB8">
        <w:rPr>
          <w:sz w:val="28"/>
          <w:szCs w:val="28"/>
          <w:lang w:val="uz-Cyrl-UZ"/>
        </w:rPr>
        <w:t>EMAS</w:t>
      </w:r>
      <w:r w:rsidR="00C954EA" w:rsidRPr="00BC1EB8">
        <w:rPr>
          <w:sz w:val="28"/>
          <w:szCs w:val="28"/>
          <w:lang w:val="uz-Cyrl-UZ"/>
        </w:rPr>
        <w:t xml:space="preserve">”  </w:t>
      </w:r>
      <w:r w:rsidRPr="00BC1EB8">
        <w:rPr>
          <w:sz w:val="28"/>
          <w:szCs w:val="28"/>
          <w:lang w:val="uz-Cyrl-UZ"/>
        </w:rPr>
        <w:t>shaklidagi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kо‘makchilar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yordamida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tuziladi</w:t>
      </w:r>
      <w:r w:rsidR="00C954EA" w:rsidRPr="00BC1EB8">
        <w:rPr>
          <w:sz w:val="28"/>
          <w:szCs w:val="28"/>
          <w:lang w:val="uz-Cyrl-UZ"/>
        </w:rPr>
        <w:t>.</w:t>
      </w:r>
      <w:r w:rsidRPr="00BC1EB8">
        <w:rPr>
          <w:sz w:val="28"/>
          <w:szCs w:val="28"/>
          <w:lang w:val="uz-Cyrl-UZ"/>
        </w:rPr>
        <w:t>Mulohazalar</w:t>
      </w:r>
      <w:r w:rsidR="00C954EA" w:rsidRPr="00BC1EB8">
        <w:rPr>
          <w:sz w:val="28"/>
          <w:szCs w:val="28"/>
          <w:lang w:val="uz-Cyrl-UZ"/>
        </w:rPr>
        <w:t xml:space="preserve"> – </w:t>
      </w:r>
      <w:r w:rsidRPr="00BC1EB8">
        <w:rPr>
          <w:sz w:val="28"/>
          <w:szCs w:val="28"/>
          <w:lang w:val="uz-Cyrl-UZ"/>
        </w:rPr>
        <w:t>lotin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harflari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bilan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belgilanadi</w:t>
      </w:r>
      <w:r w:rsidR="00C954EA" w:rsidRPr="00BC1EB8">
        <w:rPr>
          <w:sz w:val="28"/>
          <w:szCs w:val="28"/>
          <w:lang w:val="uz-Cyrl-UZ"/>
        </w:rPr>
        <w:t>.</w:t>
      </w:r>
    </w:p>
    <w:p w:rsidR="00C954EA" w:rsidRPr="00BC1EB8" w:rsidRDefault="004F4B4C" w:rsidP="00BC1EB8">
      <w:pPr>
        <w:pStyle w:val="a9"/>
        <w:spacing w:line="360" w:lineRule="auto"/>
        <w:jc w:val="both"/>
        <w:rPr>
          <w:sz w:val="28"/>
          <w:szCs w:val="28"/>
          <w:lang w:val="uz-Cyrl-UZ"/>
        </w:rPr>
      </w:pPr>
      <w:r w:rsidRPr="00BC1EB8">
        <w:rPr>
          <w:sz w:val="28"/>
          <w:szCs w:val="28"/>
          <w:lang w:val="uz-Cyrl-UZ"/>
        </w:rPr>
        <w:t>Misol</w:t>
      </w:r>
      <w:r w:rsidR="00C954EA" w:rsidRPr="00BC1EB8">
        <w:rPr>
          <w:sz w:val="28"/>
          <w:szCs w:val="28"/>
          <w:lang w:val="uz-Cyrl-UZ"/>
        </w:rPr>
        <w:t xml:space="preserve">: </w:t>
      </w:r>
      <w:r w:rsidR="00C954EA" w:rsidRPr="00BC1EB8">
        <w:rPr>
          <w:sz w:val="28"/>
          <w:szCs w:val="28"/>
          <w:lang w:val="en-US"/>
        </w:rPr>
        <w:t>A=</w:t>
      </w:r>
      <w:r w:rsidR="00C954EA" w:rsidRPr="00BC1EB8">
        <w:rPr>
          <w:sz w:val="28"/>
          <w:szCs w:val="28"/>
          <w:lang w:val="uz-Cyrl-UZ"/>
        </w:rPr>
        <w:t xml:space="preserve"> “</w:t>
      </w:r>
      <w:r w:rsidRPr="00BC1EB8">
        <w:rPr>
          <w:sz w:val="28"/>
          <w:szCs w:val="28"/>
          <w:lang w:val="uz-Cyrl-UZ"/>
        </w:rPr>
        <w:t>Bugun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havo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issiq</w:t>
      </w:r>
      <w:r w:rsidR="00C954EA" w:rsidRPr="00BC1EB8">
        <w:rPr>
          <w:sz w:val="28"/>
          <w:szCs w:val="28"/>
          <w:lang w:val="uz-Cyrl-UZ"/>
        </w:rPr>
        <w:t>”.</w:t>
      </w:r>
    </w:p>
    <w:p w:rsidR="00FA64D9" w:rsidRPr="00BC1EB8" w:rsidRDefault="00FA64D9" w:rsidP="00BC1EB8">
      <w:pPr>
        <w:pStyle w:val="a9"/>
        <w:spacing w:line="360" w:lineRule="auto"/>
        <w:jc w:val="both"/>
        <w:rPr>
          <w:sz w:val="28"/>
          <w:szCs w:val="28"/>
          <w:lang w:val="uz-Cyrl-UZ"/>
        </w:rPr>
      </w:pPr>
    </w:p>
    <w:p w:rsidR="00C954EA" w:rsidRPr="00BC1EB8" w:rsidRDefault="004F4B4C" w:rsidP="00BC1EB8">
      <w:pPr>
        <w:pStyle w:val="2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C1EB8">
        <w:rPr>
          <w:rFonts w:ascii="Times New Roman" w:hAnsi="Times New Roman" w:cs="Times New Roman"/>
          <w:sz w:val="28"/>
          <w:szCs w:val="28"/>
          <w:lang w:val="uz-Cyrl-UZ"/>
        </w:rPr>
        <w:t>Topshiriqlar</w:t>
      </w:r>
      <w:r w:rsidR="00C954EA" w:rsidRPr="00BC1EB8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C954EA" w:rsidRPr="00BC1EB8" w:rsidRDefault="00C954EA" w:rsidP="00BC1EB8">
      <w:pPr>
        <w:pStyle w:val="21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uz-Cyrl-UZ"/>
        </w:rPr>
        <w:t>1.</w:t>
      </w:r>
      <w:r w:rsidRPr="00BC1EB8">
        <w:rPr>
          <w:rFonts w:ascii="Times New Roman" w:hAnsi="Times New Roman"/>
          <w:sz w:val="28"/>
          <w:szCs w:val="28"/>
          <w:lang w:val="uz-Cyrl-UZ"/>
        </w:rPr>
        <w:tab/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Sodda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va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murakkab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mulohazalarga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misol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keltiring</w:t>
      </w:r>
      <w:r w:rsidRPr="00BC1EB8">
        <w:rPr>
          <w:rFonts w:ascii="Times New Roman" w:hAnsi="Times New Roman"/>
          <w:sz w:val="28"/>
          <w:szCs w:val="28"/>
          <w:lang w:val="uz-Cyrl-UZ"/>
        </w:rPr>
        <w:t>.</w:t>
      </w: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686"/>
      </w:tblGrid>
      <w:tr w:rsidR="00C954EA" w:rsidRPr="00BC1EB8" w:rsidTr="000A0F04">
        <w:tc>
          <w:tcPr>
            <w:tcW w:w="4394" w:type="dxa"/>
            <w:shd w:val="clear" w:color="auto" w:fill="C2D69B"/>
          </w:tcPr>
          <w:p w:rsidR="00C954EA" w:rsidRPr="00BC1EB8" w:rsidRDefault="004F4B4C" w:rsidP="00BC1E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D0D0D"/>
                <w:sz w:val="28"/>
                <w:szCs w:val="28"/>
                <w:lang w:val="uz-Cyrl-UZ"/>
              </w:rPr>
            </w:pPr>
            <w:r w:rsidRPr="00BC1EB8">
              <w:rPr>
                <w:b/>
                <w:color w:val="0D0D0D"/>
                <w:sz w:val="28"/>
                <w:szCs w:val="28"/>
                <w:lang w:val="uz-Cyrl-UZ"/>
              </w:rPr>
              <w:t>Sodda</w:t>
            </w:r>
            <w:r w:rsidR="00C954EA" w:rsidRPr="00BC1EB8">
              <w:rPr>
                <w:b/>
                <w:color w:val="0D0D0D"/>
                <w:sz w:val="28"/>
                <w:szCs w:val="28"/>
                <w:lang w:val="uz-Cyrl-UZ"/>
              </w:rPr>
              <w:t xml:space="preserve"> </w:t>
            </w:r>
            <w:r w:rsidRPr="00BC1EB8">
              <w:rPr>
                <w:b/>
                <w:color w:val="0D0D0D"/>
                <w:sz w:val="28"/>
                <w:szCs w:val="28"/>
                <w:lang w:val="uz-Cyrl-UZ"/>
              </w:rPr>
              <w:t>mulohaza</w:t>
            </w:r>
          </w:p>
        </w:tc>
        <w:tc>
          <w:tcPr>
            <w:tcW w:w="3686" w:type="dxa"/>
            <w:shd w:val="clear" w:color="auto" w:fill="C2D69B"/>
          </w:tcPr>
          <w:p w:rsidR="00C954EA" w:rsidRPr="00BC1EB8" w:rsidRDefault="004F4B4C" w:rsidP="00BC1E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D0D0D"/>
                <w:sz w:val="28"/>
                <w:szCs w:val="28"/>
                <w:lang w:val="uz-Cyrl-UZ"/>
              </w:rPr>
            </w:pPr>
            <w:r w:rsidRPr="00BC1EB8">
              <w:rPr>
                <w:b/>
                <w:color w:val="0D0D0D"/>
                <w:sz w:val="28"/>
                <w:szCs w:val="28"/>
                <w:lang w:val="uz-Cyrl-UZ"/>
              </w:rPr>
              <w:t>Murakkab</w:t>
            </w:r>
            <w:r w:rsidR="00C954EA" w:rsidRPr="00BC1EB8">
              <w:rPr>
                <w:b/>
                <w:color w:val="0D0D0D"/>
                <w:sz w:val="28"/>
                <w:szCs w:val="28"/>
                <w:lang w:val="uz-Cyrl-UZ"/>
              </w:rPr>
              <w:t xml:space="preserve">  </w:t>
            </w:r>
            <w:r w:rsidRPr="00BC1EB8">
              <w:rPr>
                <w:b/>
                <w:color w:val="0D0D0D"/>
                <w:sz w:val="28"/>
                <w:szCs w:val="28"/>
                <w:lang w:val="uz-Cyrl-UZ"/>
              </w:rPr>
              <w:t>mulohaza</w:t>
            </w:r>
          </w:p>
        </w:tc>
      </w:tr>
      <w:tr w:rsidR="00C954EA" w:rsidRPr="00BC1EB8" w:rsidTr="000A0F04">
        <w:tc>
          <w:tcPr>
            <w:tcW w:w="4394" w:type="dxa"/>
            <w:shd w:val="clear" w:color="auto" w:fill="auto"/>
          </w:tcPr>
          <w:p w:rsidR="00C954EA" w:rsidRPr="00BC1EB8" w:rsidRDefault="00C954EA" w:rsidP="00BC1EB8">
            <w:pPr>
              <w:pStyle w:val="a6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3686" w:type="dxa"/>
            <w:shd w:val="clear" w:color="auto" w:fill="auto"/>
          </w:tcPr>
          <w:p w:rsidR="00C954EA" w:rsidRPr="00BC1EB8" w:rsidRDefault="00C954EA" w:rsidP="00BC1E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z-Cyrl-UZ"/>
              </w:rPr>
            </w:pPr>
          </w:p>
          <w:p w:rsidR="00C954EA" w:rsidRPr="00BC1EB8" w:rsidRDefault="00C954EA" w:rsidP="00BC1E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z-Cyrl-UZ"/>
              </w:rPr>
            </w:pPr>
          </w:p>
          <w:p w:rsidR="00C954EA" w:rsidRPr="00BC1EB8" w:rsidRDefault="00C954EA" w:rsidP="00BC1E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z-Cyrl-UZ"/>
              </w:rPr>
            </w:pPr>
          </w:p>
          <w:p w:rsidR="00C954EA" w:rsidRPr="00BC1EB8" w:rsidRDefault="00C954EA" w:rsidP="00BC1E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z-Cyrl-UZ"/>
              </w:rPr>
            </w:pPr>
          </w:p>
        </w:tc>
      </w:tr>
    </w:tbl>
    <w:p w:rsidR="00C954EA" w:rsidRPr="00BC1EB8" w:rsidRDefault="00C954EA" w:rsidP="00BC1EB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z-Cyrl-UZ"/>
        </w:rPr>
      </w:pPr>
    </w:p>
    <w:p w:rsidR="00C954EA" w:rsidRPr="00BC1EB8" w:rsidRDefault="00C954EA" w:rsidP="00BC1EB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z-Cyrl-UZ"/>
        </w:rPr>
      </w:pPr>
    </w:p>
    <w:p w:rsidR="00C954EA" w:rsidRPr="00BC1EB8" w:rsidRDefault="00C954EA" w:rsidP="00BC1EB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z-Cyrl-UZ"/>
        </w:rPr>
      </w:pPr>
    </w:p>
    <w:p w:rsidR="00C954EA" w:rsidRPr="00BC1EB8" w:rsidRDefault="00C954EA" w:rsidP="00BC1EB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z-Cyrl-UZ"/>
        </w:rPr>
      </w:pPr>
    </w:p>
    <w:p w:rsidR="00C954EA" w:rsidRPr="00BC1EB8" w:rsidRDefault="00C954EA" w:rsidP="00BC1E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</w:p>
    <w:p w:rsidR="00C954EA" w:rsidRPr="00BC1EB8" w:rsidRDefault="00C954EA" w:rsidP="00BC1E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</w:p>
    <w:p w:rsidR="00C954EA" w:rsidRPr="00BC1EB8" w:rsidRDefault="004F4B4C" w:rsidP="00BC1EB8">
      <w:pPr>
        <w:pStyle w:val="a9"/>
        <w:spacing w:line="360" w:lineRule="auto"/>
        <w:jc w:val="both"/>
        <w:rPr>
          <w:sz w:val="28"/>
          <w:szCs w:val="28"/>
          <w:lang w:val="uz-Cyrl-UZ"/>
        </w:rPr>
      </w:pPr>
      <w:r w:rsidRPr="00BC1EB8">
        <w:rPr>
          <w:i/>
          <w:sz w:val="28"/>
          <w:szCs w:val="28"/>
          <w:lang w:val="uz-Cyrl-UZ"/>
        </w:rPr>
        <w:t>Uslubiy</w:t>
      </w:r>
      <w:r w:rsidR="00C954EA" w:rsidRPr="00BC1EB8">
        <w:rPr>
          <w:i/>
          <w:sz w:val="28"/>
          <w:szCs w:val="28"/>
          <w:lang w:val="uz-Cyrl-UZ"/>
        </w:rPr>
        <w:t xml:space="preserve"> </w:t>
      </w:r>
      <w:r w:rsidRPr="00BC1EB8">
        <w:rPr>
          <w:i/>
          <w:sz w:val="28"/>
          <w:szCs w:val="28"/>
          <w:lang w:val="uz-Cyrl-UZ"/>
        </w:rPr>
        <w:t>kо‘rsatma</w:t>
      </w:r>
      <w:r w:rsidR="00C954EA" w:rsidRPr="00BC1EB8">
        <w:rPr>
          <w:i/>
          <w:sz w:val="28"/>
          <w:szCs w:val="28"/>
          <w:lang w:val="uz-Cyrl-UZ"/>
        </w:rPr>
        <w:t>: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Mantiqiy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kо‘paytirish</w:t>
      </w:r>
      <w:r w:rsidR="00C954EA" w:rsidRPr="00BC1EB8">
        <w:rPr>
          <w:sz w:val="28"/>
          <w:szCs w:val="28"/>
          <w:lang w:val="uz-Cyrl-UZ"/>
        </w:rPr>
        <w:t xml:space="preserve"> (</w:t>
      </w:r>
      <w:r w:rsidRPr="00BC1EB8">
        <w:rPr>
          <w:sz w:val="28"/>
          <w:szCs w:val="28"/>
          <w:lang w:val="uz-Cyrl-UZ"/>
        </w:rPr>
        <w:t>konyunksiya</w:t>
      </w:r>
      <w:r w:rsidR="00C954EA" w:rsidRPr="00BC1EB8">
        <w:rPr>
          <w:sz w:val="28"/>
          <w:szCs w:val="28"/>
          <w:lang w:val="uz-Cyrl-UZ"/>
        </w:rPr>
        <w:t>-</w:t>
      </w:r>
      <w:r w:rsidRPr="00BC1EB8">
        <w:rPr>
          <w:sz w:val="28"/>
          <w:szCs w:val="28"/>
          <w:lang w:val="uz-Cyrl-UZ"/>
        </w:rPr>
        <w:t>bog‘layman</w:t>
      </w:r>
      <w:r w:rsidR="00C954EA" w:rsidRPr="00BC1EB8">
        <w:rPr>
          <w:sz w:val="28"/>
          <w:szCs w:val="28"/>
          <w:lang w:val="uz-Cyrl-UZ"/>
        </w:rPr>
        <w:t xml:space="preserve">) </w:t>
      </w:r>
      <w:r w:rsidRPr="00BC1EB8">
        <w:rPr>
          <w:sz w:val="28"/>
          <w:szCs w:val="28"/>
          <w:lang w:val="uz-Cyrl-UZ"/>
        </w:rPr>
        <w:t>amali</w:t>
      </w:r>
      <w:r w:rsidR="00C954EA" w:rsidRPr="00BC1EB8">
        <w:rPr>
          <w:sz w:val="28"/>
          <w:szCs w:val="28"/>
          <w:lang w:val="uz-Cyrl-UZ"/>
        </w:rPr>
        <w:t>: “</w:t>
      </w:r>
      <w:r w:rsidR="00C954EA" w:rsidRPr="00BC1EB8">
        <w:rPr>
          <w:b/>
          <w:sz w:val="28"/>
          <w:szCs w:val="28"/>
          <w:lang w:val="uz-Cyrl-UZ"/>
        </w:rPr>
        <w:t>A</w:t>
      </w:r>
      <w:r w:rsidR="00C954EA" w:rsidRPr="00BC1EB8">
        <w:rPr>
          <w:sz w:val="28"/>
          <w:szCs w:val="28"/>
          <w:lang w:val="uz-Cyrl-UZ"/>
        </w:rPr>
        <w:t xml:space="preserve"> and </w:t>
      </w:r>
      <w:r w:rsidR="00C954EA" w:rsidRPr="00BC1EB8">
        <w:rPr>
          <w:b/>
          <w:sz w:val="28"/>
          <w:szCs w:val="28"/>
          <w:lang w:val="uz-Cyrl-UZ"/>
        </w:rPr>
        <w:t>B</w:t>
      </w:r>
      <w:r w:rsidR="00C954EA" w:rsidRPr="00BC1EB8">
        <w:rPr>
          <w:sz w:val="28"/>
          <w:szCs w:val="28"/>
          <w:lang w:val="uz-Cyrl-UZ"/>
        </w:rPr>
        <w:t>”, “</w:t>
      </w:r>
      <w:r w:rsidR="00C954EA" w:rsidRPr="00BC1EB8">
        <w:rPr>
          <w:b/>
          <w:sz w:val="28"/>
          <w:szCs w:val="28"/>
          <w:lang w:val="uz-Cyrl-UZ"/>
        </w:rPr>
        <w:t>A</w:t>
      </w:r>
      <w:r w:rsidR="00C954EA" w:rsidRPr="00BC1EB8">
        <w:rPr>
          <w:sz w:val="28"/>
          <w:szCs w:val="28"/>
          <w:lang w:val="uz-Cyrl-UZ"/>
        </w:rPr>
        <w:t xml:space="preserve"> ^ </w:t>
      </w:r>
      <w:r w:rsidR="00C954EA" w:rsidRPr="00BC1EB8">
        <w:rPr>
          <w:b/>
          <w:sz w:val="28"/>
          <w:szCs w:val="28"/>
          <w:lang w:val="uz-Cyrl-UZ"/>
        </w:rPr>
        <w:t>B</w:t>
      </w:r>
      <w:r w:rsidR="00C954EA" w:rsidRPr="00BC1EB8">
        <w:rPr>
          <w:sz w:val="28"/>
          <w:szCs w:val="28"/>
          <w:lang w:val="uz-Cyrl-UZ"/>
        </w:rPr>
        <w:t>”, “</w:t>
      </w:r>
      <w:r w:rsidR="00C954EA" w:rsidRPr="00BC1EB8">
        <w:rPr>
          <w:b/>
          <w:sz w:val="28"/>
          <w:szCs w:val="28"/>
          <w:lang w:val="uz-Cyrl-UZ"/>
        </w:rPr>
        <w:t>A</w:t>
      </w:r>
      <w:r w:rsidR="00C954EA" w:rsidRPr="00BC1EB8">
        <w:rPr>
          <w:sz w:val="28"/>
          <w:szCs w:val="28"/>
          <w:lang w:val="uz-Cyrl-UZ"/>
        </w:rPr>
        <w:t>*</w:t>
      </w:r>
      <w:r w:rsidR="00C954EA" w:rsidRPr="00BC1EB8">
        <w:rPr>
          <w:b/>
          <w:sz w:val="28"/>
          <w:szCs w:val="28"/>
          <w:lang w:val="uz-Cyrl-UZ"/>
        </w:rPr>
        <w:t>B</w:t>
      </w:r>
      <w:r w:rsidR="00C954EA" w:rsidRPr="00BC1EB8">
        <w:rPr>
          <w:sz w:val="28"/>
          <w:szCs w:val="28"/>
          <w:lang w:val="uz-Cyrl-UZ"/>
        </w:rPr>
        <w:t xml:space="preserve">” </w:t>
      </w:r>
      <w:r w:rsidRPr="00BC1EB8">
        <w:rPr>
          <w:sz w:val="28"/>
          <w:szCs w:val="28"/>
          <w:lang w:val="uz-Cyrl-UZ"/>
        </w:rPr>
        <w:t>kо‘rinishlarda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yoziladi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va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muloxazalar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rost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bо‘lganda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rost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qolgan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hollarda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yolg‘on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bо‘ladi</w:t>
      </w:r>
      <w:r w:rsidR="00C954EA" w:rsidRPr="00BC1EB8">
        <w:rPr>
          <w:sz w:val="28"/>
          <w:szCs w:val="28"/>
          <w:lang w:val="uz-Cyrl-UZ"/>
        </w:rPr>
        <w:t xml:space="preserve">. </w:t>
      </w:r>
    </w:p>
    <w:p w:rsidR="00C954EA" w:rsidRPr="00BC1EB8" w:rsidRDefault="004F4B4C" w:rsidP="00BC1EB8">
      <w:pPr>
        <w:pStyle w:val="a9"/>
        <w:spacing w:line="360" w:lineRule="auto"/>
        <w:jc w:val="both"/>
        <w:rPr>
          <w:sz w:val="28"/>
          <w:szCs w:val="28"/>
          <w:lang w:val="uz-Cyrl-UZ"/>
        </w:rPr>
      </w:pPr>
      <w:r w:rsidRPr="00BC1EB8">
        <w:rPr>
          <w:sz w:val="28"/>
          <w:szCs w:val="28"/>
          <w:lang w:val="uz-Cyrl-UZ"/>
        </w:rPr>
        <w:t>Mantiqiy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qо‘shish</w:t>
      </w:r>
      <w:r w:rsidR="00C954EA" w:rsidRPr="00BC1EB8">
        <w:rPr>
          <w:sz w:val="28"/>
          <w:szCs w:val="28"/>
          <w:lang w:val="uz-Cyrl-UZ"/>
        </w:rPr>
        <w:t xml:space="preserve"> (</w:t>
      </w:r>
      <w:r w:rsidRPr="00BC1EB8">
        <w:rPr>
          <w:sz w:val="28"/>
          <w:szCs w:val="28"/>
          <w:lang w:val="uz-Cyrl-UZ"/>
        </w:rPr>
        <w:t>dizyunksiya</w:t>
      </w:r>
      <w:r w:rsidR="00C954EA" w:rsidRPr="00BC1EB8">
        <w:rPr>
          <w:sz w:val="28"/>
          <w:szCs w:val="28"/>
          <w:lang w:val="uz-Cyrl-UZ"/>
        </w:rPr>
        <w:t>-</w:t>
      </w:r>
      <w:r w:rsidRPr="00BC1EB8">
        <w:rPr>
          <w:sz w:val="28"/>
          <w:szCs w:val="28"/>
          <w:lang w:val="uz-Cyrl-UZ"/>
        </w:rPr>
        <w:t>ajirataman</w:t>
      </w:r>
      <w:r w:rsidR="00C954EA" w:rsidRPr="00BC1EB8">
        <w:rPr>
          <w:sz w:val="28"/>
          <w:szCs w:val="28"/>
          <w:lang w:val="uz-Cyrl-UZ"/>
        </w:rPr>
        <w:t xml:space="preserve">) </w:t>
      </w:r>
      <w:r w:rsidRPr="00BC1EB8">
        <w:rPr>
          <w:sz w:val="28"/>
          <w:szCs w:val="28"/>
          <w:lang w:val="uz-Cyrl-UZ"/>
        </w:rPr>
        <w:t>amali</w:t>
      </w:r>
      <w:r w:rsidR="00C954EA" w:rsidRPr="00BC1EB8">
        <w:rPr>
          <w:sz w:val="28"/>
          <w:szCs w:val="28"/>
          <w:lang w:val="uz-Cyrl-UZ"/>
        </w:rPr>
        <w:t>: “</w:t>
      </w:r>
      <w:r w:rsidR="00C954EA" w:rsidRPr="00BC1EB8">
        <w:rPr>
          <w:b/>
          <w:sz w:val="28"/>
          <w:szCs w:val="28"/>
          <w:lang w:val="uz-Cyrl-UZ"/>
        </w:rPr>
        <w:t>A</w:t>
      </w:r>
      <w:r w:rsidR="00C954EA" w:rsidRPr="00BC1EB8">
        <w:rPr>
          <w:sz w:val="28"/>
          <w:szCs w:val="28"/>
          <w:lang w:val="uz-Cyrl-UZ"/>
        </w:rPr>
        <w:t xml:space="preserve"> or </w:t>
      </w:r>
      <w:r w:rsidR="00C954EA" w:rsidRPr="00BC1EB8">
        <w:rPr>
          <w:b/>
          <w:sz w:val="28"/>
          <w:szCs w:val="28"/>
          <w:lang w:val="uz-Cyrl-UZ"/>
        </w:rPr>
        <w:t>B</w:t>
      </w:r>
      <w:r w:rsidR="00C954EA" w:rsidRPr="00BC1EB8">
        <w:rPr>
          <w:sz w:val="28"/>
          <w:szCs w:val="28"/>
          <w:lang w:val="uz-Cyrl-UZ"/>
        </w:rPr>
        <w:t>”, “</w:t>
      </w:r>
      <w:r w:rsidR="00C954EA" w:rsidRPr="00BC1EB8">
        <w:rPr>
          <w:b/>
          <w:sz w:val="28"/>
          <w:szCs w:val="28"/>
          <w:lang w:val="uz-Cyrl-UZ"/>
        </w:rPr>
        <w:t>A</w:t>
      </w:r>
      <w:r w:rsidR="00C954EA" w:rsidRPr="00BC1EB8">
        <w:rPr>
          <w:sz w:val="28"/>
          <w:szCs w:val="28"/>
          <w:lang w:val="uz-Cyrl-UZ"/>
        </w:rPr>
        <w:t xml:space="preserve"> ˅ </w:t>
      </w:r>
      <w:r w:rsidR="00C954EA" w:rsidRPr="00BC1EB8">
        <w:rPr>
          <w:b/>
          <w:sz w:val="28"/>
          <w:szCs w:val="28"/>
          <w:lang w:val="uz-Cyrl-UZ"/>
        </w:rPr>
        <w:t>B</w:t>
      </w:r>
      <w:r w:rsidR="00C954EA" w:rsidRPr="00BC1EB8">
        <w:rPr>
          <w:sz w:val="28"/>
          <w:szCs w:val="28"/>
          <w:lang w:val="uz-Cyrl-UZ"/>
        </w:rPr>
        <w:t>”, “</w:t>
      </w:r>
      <w:r w:rsidR="00C954EA" w:rsidRPr="00BC1EB8">
        <w:rPr>
          <w:b/>
          <w:sz w:val="28"/>
          <w:szCs w:val="28"/>
          <w:lang w:val="uz-Cyrl-UZ"/>
        </w:rPr>
        <w:t>A</w:t>
      </w:r>
      <w:r w:rsidR="00C954EA" w:rsidRPr="00BC1EB8">
        <w:rPr>
          <w:sz w:val="28"/>
          <w:szCs w:val="28"/>
          <w:lang w:val="uz-Cyrl-UZ"/>
        </w:rPr>
        <w:t>+</w:t>
      </w:r>
      <w:r w:rsidR="00C954EA" w:rsidRPr="00BC1EB8">
        <w:rPr>
          <w:b/>
          <w:sz w:val="28"/>
          <w:szCs w:val="28"/>
          <w:lang w:val="uz-Cyrl-UZ"/>
        </w:rPr>
        <w:t>B</w:t>
      </w:r>
      <w:r w:rsidR="00C954EA" w:rsidRPr="00BC1EB8">
        <w:rPr>
          <w:sz w:val="28"/>
          <w:szCs w:val="28"/>
          <w:lang w:val="uz-Cyrl-UZ"/>
        </w:rPr>
        <w:t xml:space="preserve">” </w:t>
      </w:r>
      <w:r w:rsidRPr="00BC1EB8">
        <w:rPr>
          <w:sz w:val="28"/>
          <w:szCs w:val="28"/>
          <w:lang w:val="uz-Cyrl-UZ"/>
        </w:rPr>
        <w:t>kо‘rinishlarda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yoziladi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va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muloxazalar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yolg‘on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bо‘lganda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yolg‘on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qolgan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hollarda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rost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bо‘ladi</w:t>
      </w:r>
      <w:r w:rsidR="00C954EA" w:rsidRPr="00BC1EB8">
        <w:rPr>
          <w:sz w:val="28"/>
          <w:szCs w:val="28"/>
          <w:lang w:val="uz-Cyrl-UZ"/>
        </w:rPr>
        <w:t xml:space="preserve">. </w:t>
      </w:r>
    </w:p>
    <w:p w:rsidR="00C954EA" w:rsidRPr="00BC1EB8" w:rsidRDefault="004F4B4C" w:rsidP="00BC1EB8">
      <w:pPr>
        <w:pStyle w:val="a9"/>
        <w:spacing w:line="360" w:lineRule="auto"/>
        <w:jc w:val="both"/>
        <w:rPr>
          <w:sz w:val="28"/>
          <w:szCs w:val="28"/>
          <w:lang w:val="uz-Cyrl-UZ"/>
        </w:rPr>
      </w:pPr>
      <w:r w:rsidRPr="00BC1EB8">
        <w:rPr>
          <w:sz w:val="28"/>
          <w:szCs w:val="28"/>
          <w:lang w:val="uz-Cyrl-UZ"/>
        </w:rPr>
        <w:t>Mantiqiy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inkor</w:t>
      </w:r>
      <w:r w:rsidR="00C954EA" w:rsidRPr="00BC1EB8">
        <w:rPr>
          <w:sz w:val="28"/>
          <w:szCs w:val="28"/>
          <w:lang w:val="uz-Cyrl-UZ"/>
        </w:rPr>
        <w:t>(</w:t>
      </w:r>
      <w:r w:rsidRPr="00BC1EB8">
        <w:rPr>
          <w:sz w:val="28"/>
          <w:szCs w:val="28"/>
          <w:lang w:val="uz-Cyrl-UZ"/>
        </w:rPr>
        <w:t>inversiya</w:t>
      </w:r>
      <w:r w:rsidR="00C954EA" w:rsidRPr="00BC1EB8">
        <w:rPr>
          <w:sz w:val="28"/>
          <w:szCs w:val="28"/>
          <w:lang w:val="uz-Cyrl-UZ"/>
        </w:rPr>
        <w:t>-</w:t>
      </w:r>
      <w:r w:rsidRPr="00BC1EB8">
        <w:rPr>
          <w:sz w:val="28"/>
          <w:szCs w:val="28"/>
          <w:lang w:val="uz-Cyrl-UZ"/>
        </w:rPr>
        <w:t>tо‘ntaraman</w:t>
      </w:r>
      <w:r w:rsidR="00C954EA" w:rsidRPr="00BC1EB8">
        <w:rPr>
          <w:sz w:val="28"/>
          <w:szCs w:val="28"/>
          <w:lang w:val="uz-Cyrl-UZ"/>
        </w:rPr>
        <w:t xml:space="preserve">) </w:t>
      </w:r>
      <w:r w:rsidRPr="00BC1EB8">
        <w:rPr>
          <w:sz w:val="28"/>
          <w:szCs w:val="28"/>
          <w:lang w:val="uz-Cyrl-UZ"/>
        </w:rPr>
        <w:t>amali</w:t>
      </w:r>
      <w:r w:rsidR="00C954EA" w:rsidRPr="00BC1EB8">
        <w:rPr>
          <w:sz w:val="28"/>
          <w:szCs w:val="28"/>
          <w:lang w:val="uz-Cyrl-UZ"/>
        </w:rPr>
        <w:t>: “</w:t>
      </w:r>
      <w:r w:rsidR="00C954EA" w:rsidRPr="00BC1EB8">
        <w:rPr>
          <w:b/>
          <w:sz w:val="28"/>
          <w:szCs w:val="28"/>
          <w:lang w:val="uz-Cyrl-UZ"/>
        </w:rPr>
        <w:t>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EMAS</w:t>
      </w:r>
      <w:r w:rsidR="00C954EA" w:rsidRPr="00BC1EB8">
        <w:rPr>
          <w:sz w:val="28"/>
          <w:szCs w:val="28"/>
          <w:lang w:val="uz-Cyrl-UZ"/>
        </w:rPr>
        <w:t xml:space="preserve">”, “NOT </w:t>
      </w:r>
      <w:r w:rsidR="00C954EA" w:rsidRPr="00BC1EB8">
        <w:rPr>
          <w:b/>
          <w:sz w:val="28"/>
          <w:szCs w:val="28"/>
          <w:lang w:val="uz-Cyrl-UZ"/>
        </w:rPr>
        <w:t>A</w:t>
      </w:r>
      <w:r w:rsidR="00C954EA" w:rsidRPr="00BC1EB8">
        <w:rPr>
          <w:sz w:val="28"/>
          <w:szCs w:val="28"/>
          <w:lang w:val="uz-Cyrl-UZ"/>
        </w:rPr>
        <w:t>”, “˥</w:t>
      </w:r>
      <w:r w:rsidR="00C954EA" w:rsidRPr="00BC1EB8">
        <w:rPr>
          <w:b/>
          <w:sz w:val="28"/>
          <w:szCs w:val="28"/>
          <w:lang w:val="uz-Cyrl-UZ"/>
        </w:rPr>
        <w:t>A</w:t>
      </w:r>
      <w:r w:rsidR="00C954EA" w:rsidRPr="00BC1EB8">
        <w:rPr>
          <w:sz w:val="28"/>
          <w:szCs w:val="28"/>
          <w:lang w:val="uz-Cyrl-UZ"/>
        </w:rPr>
        <w:t>”, “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8"/>
                <w:szCs w:val="28"/>
                <w:lang w:val="uz-Cyrl-UZ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Cyrl-UZ"/>
              </w:rPr>
              <m:t xml:space="preserve"> A</m:t>
            </m:r>
          </m:e>
        </m:bar>
      </m:oMath>
      <w:r w:rsidR="00C954EA" w:rsidRPr="00BC1EB8">
        <w:rPr>
          <w:b/>
          <w:sz w:val="28"/>
          <w:szCs w:val="28"/>
          <w:lang w:val="uz-Cyrl-UZ"/>
        </w:rPr>
        <w:t xml:space="preserve"> </w:t>
      </w:r>
      <w:r w:rsidR="00C954EA" w:rsidRPr="00BC1EB8">
        <w:rPr>
          <w:sz w:val="28"/>
          <w:szCs w:val="28"/>
          <w:lang w:val="uz-Cyrl-UZ"/>
        </w:rPr>
        <w:t xml:space="preserve">” </w:t>
      </w:r>
      <w:r w:rsidRPr="00BC1EB8">
        <w:rPr>
          <w:sz w:val="28"/>
          <w:szCs w:val="28"/>
          <w:lang w:val="uz-Cyrl-UZ"/>
        </w:rPr>
        <w:t>kо‘rinishlarda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yoziladi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va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muloxaza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yolg‘on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bо‘lganda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rost</w:t>
      </w:r>
      <w:r w:rsidR="00C954EA" w:rsidRPr="00BC1EB8">
        <w:rPr>
          <w:sz w:val="28"/>
          <w:szCs w:val="28"/>
          <w:lang w:val="uz-Cyrl-UZ"/>
        </w:rPr>
        <w:t xml:space="preserve">, </w:t>
      </w:r>
      <w:r w:rsidRPr="00BC1EB8">
        <w:rPr>
          <w:sz w:val="28"/>
          <w:szCs w:val="28"/>
          <w:lang w:val="uz-Cyrl-UZ"/>
        </w:rPr>
        <w:t>rost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bо‘lganda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yolg‘on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bо‘ladi</w:t>
      </w:r>
      <w:r w:rsidR="00C954EA" w:rsidRPr="00BC1EB8">
        <w:rPr>
          <w:sz w:val="28"/>
          <w:szCs w:val="28"/>
          <w:lang w:val="uz-Cyrl-UZ"/>
        </w:rPr>
        <w:t>.</w:t>
      </w:r>
    </w:p>
    <w:p w:rsidR="00C954EA" w:rsidRPr="00BC1EB8" w:rsidRDefault="004F4B4C" w:rsidP="00BC1EB8">
      <w:pPr>
        <w:pStyle w:val="a9"/>
        <w:spacing w:line="360" w:lineRule="auto"/>
        <w:jc w:val="both"/>
        <w:rPr>
          <w:sz w:val="28"/>
          <w:szCs w:val="28"/>
          <w:lang w:val="uz-Cyrl-UZ"/>
        </w:rPr>
      </w:pPr>
      <w:r w:rsidRPr="00BC1EB8">
        <w:rPr>
          <w:sz w:val="28"/>
          <w:szCs w:val="28"/>
          <w:lang w:val="uz-Cyrl-UZ"/>
        </w:rPr>
        <w:t>Mantiqiy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ifodalarda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mantiqiy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amallar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quyidagi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tartibda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bajarilishi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bizga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ma’lum</w:t>
      </w:r>
      <w:r w:rsidR="00C954EA" w:rsidRPr="00BC1EB8">
        <w:rPr>
          <w:sz w:val="28"/>
          <w:szCs w:val="28"/>
          <w:lang w:val="uz-Cyrl-UZ"/>
        </w:rPr>
        <w:t xml:space="preserve">, </w:t>
      </w:r>
      <w:r w:rsidRPr="00BC1EB8">
        <w:rPr>
          <w:sz w:val="28"/>
          <w:szCs w:val="28"/>
          <w:lang w:val="uz-Cyrl-UZ"/>
        </w:rPr>
        <w:t>ya’ni</w:t>
      </w:r>
      <w:r w:rsidR="00C954EA" w:rsidRPr="00BC1EB8">
        <w:rPr>
          <w:sz w:val="28"/>
          <w:szCs w:val="28"/>
          <w:lang w:val="uz-Cyrl-UZ"/>
        </w:rPr>
        <w:t xml:space="preserve">: </w:t>
      </w:r>
      <w:r w:rsidRPr="00BC1EB8">
        <w:rPr>
          <w:sz w:val="28"/>
          <w:szCs w:val="28"/>
          <w:lang w:val="uz-Cyrl-UZ"/>
        </w:rPr>
        <w:t>inkor</w:t>
      </w:r>
      <w:r w:rsidR="00C954EA" w:rsidRPr="00BC1EB8">
        <w:rPr>
          <w:sz w:val="28"/>
          <w:szCs w:val="28"/>
          <w:lang w:val="uz-Cyrl-UZ"/>
        </w:rPr>
        <w:t xml:space="preserve"> (˥) “NOT” “</w:t>
      </w:r>
      <w:r w:rsidRPr="00BC1EB8">
        <w:rPr>
          <w:sz w:val="28"/>
          <w:szCs w:val="28"/>
          <w:lang w:val="uz-Cyrl-UZ"/>
        </w:rPr>
        <w:t>EMAS</w:t>
      </w:r>
      <w:r w:rsidR="00C954EA" w:rsidRPr="00BC1EB8">
        <w:rPr>
          <w:sz w:val="28"/>
          <w:szCs w:val="28"/>
          <w:lang w:val="uz-Cyrl-UZ"/>
        </w:rPr>
        <w:t xml:space="preserve">”, </w:t>
      </w:r>
      <w:r w:rsidRPr="00BC1EB8">
        <w:rPr>
          <w:sz w:val="28"/>
          <w:szCs w:val="28"/>
          <w:lang w:val="uz-Cyrl-UZ"/>
        </w:rPr>
        <w:t>mantiqiy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kо‘paytirish</w:t>
      </w:r>
      <w:r w:rsidR="00C954EA" w:rsidRPr="00BC1EB8">
        <w:rPr>
          <w:sz w:val="28"/>
          <w:szCs w:val="28"/>
          <w:lang w:val="uz-Cyrl-UZ"/>
        </w:rPr>
        <w:t xml:space="preserve"> (^) «and», “</w:t>
      </w:r>
      <w:r w:rsidRPr="00BC1EB8">
        <w:rPr>
          <w:sz w:val="28"/>
          <w:szCs w:val="28"/>
          <w:lang w:val="uz-Cyrl-UZ"/>
        </w:rPr>
        <w:t>VA</w:t>
      </w:r>
      <w:r w:rsidR="00C954EA" w:rsidRPr="00BC1EB8">
        <w:rPr>
          <w:sz w:val="28"/>
          <w:szCs w:val="28"/>
          <w:lang w:val="uz-Cyrl-UZ"/>
        </w:rPr>
        <w:t xml:space="preserve">”, </w:t>
      </w:r>
      <w:r w:rsidRPr="00BC1EB8">
        <w:rPr>
          <w:sz w:val="28"/>
          <w:szCs w:val="28"/>
          <w:lang w:val="uz-Cyrl-UZ"/>
        </w:rPr>
        <w:t>mantiqiy</w:t>
      </w:r>
      <w:r w:rsidR="00C954E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qо‘shish</w:t>
      </w:r>
      <w:r w:rsidR="00C954EA" w:rsidRPr="00BC1EB8">
        <w:rPr>
          <w:sz w:val="28"/>
          <w:szCs w:val="28"/>
          <w:lang w:val="uz-Cyrl-UZ"/>
        </w:rPr>
        <w:t xml:space="preserve"> (˅) “or” “</w:t>
      </w:r>
      <w:r w:rsidRPr="00BC1EB8">
        <w:rPr>
          <w:sz w:val="28"/>
          <w:szCs w:val="28"/>
          <w:lang w:val="uz-Cyrl-UZ"/>
        </w:rPr>
        <w:t>YOKI</w:t>
      </w:r>
      <w:r w:rsidR="00C954EA" w:rsidRPr="00BC1EB8">
        <w:rPr>
          <w:sz w:val="28"/>
          <w:szCs w:val="28"/>
          <w:lang w:val="uz-Cyrl-UZ"/>
        </w:rPr>
        <w:t>”</w:t>
      </w:r>
    </w:p>
    <w:p w:rsidR="00C954EA" w:rsidRPr="00BC1EB8" w:rsidRDefault="00C954EA" w:rsidP="00BC1EB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uz-Cyrl-UZ"/>
        </w:rPr>
        <w:t xml:space="preserve">A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mulohaza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rost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qiymat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qabul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qilsa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, “A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va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(A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emas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)”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mulohaza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qiymatini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aniqlaymiz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YA’ni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“A ^ (˥A)”</w:t>
      </w:r>
      <w:r w:rsidRPr="00BC1EB8">
        <w:rPr>
          <w:rFonts w:ascii="Times New Roman" w:hAnsi="Times New Roman"/>
          <w:sz w:val="28"/>
          <w:szCs w:val="28"/>
          <w:lang w:val="en-US"/>
        </w:rPr>
        <w:t>=1*0=0=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yolg‘on</w:t>
      </w:r>
      <w:r w:rsidRPr="00BC1EB8">
        <w:rPr>
          <w:rFonts w:ascii="Times New Roman" w:hAnsi="Times New Roman"/>
          <w:sz w:val="28"/>
          <w:szCs w:val="28"/>
          <w:lang w:val="uz-Cyrl-UZ"/>
        </w:rPr>
        <w:t>.</w:t>
      </w:r>
    </w:p>
    <w:p w:rsidR="00C954EA" w:rsidRPr="00BC1EB8" w:rsidRDefault="00C954EA" w:rsidP="00BC1EB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uz-Cyrl-UZ"/>
        </w:rPr>
        <w:t xml:space="preserve">(E&gt;D)^A^˥B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ifodaning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qiymatini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D=3.9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va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E=-2.6, A=“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rost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” 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va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B=“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rost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bо‘lganda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hisoblang</w:t>
      </w:r>
      <w:r w:rsidRPr="00BC1EB8">
        <w:rPr>
          <w:rFonts w:ascii="Times New Roman" w:hAnsi="Times New Roman"/>
          <w:sz w:val="28"/>
          <w:szCs w:val="28"/>
          <w:lang w:val="uz-Cyrl-UZ"/>
        </w:rPr>
        <w:t>.</w:t>
      </w:r>
    </w:p>
    <w:p w:rsidR="00C954EA" w:rsidRPr="00BC1EB8" w:rsidRDefault="004F4B4C" w:rsidP="00BC1EB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uz-Cyrl-UZ"/>
        </w:rPr>
        <w:t>Quyidagi</w:t>
      </w:r>
      <w:r w:rsidR="00C954E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mantiqiy</w:t>
      </w:r>
      <w:r w:rsidR="00C954E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ifodalarga</w:t>
      </w:r>
      <w:r w:rsidR="00C954E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mos</w:t>
      </w:r>
      <w:r w:rsidR="00C954E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rostlik</w:t>
      </w:r>
      <w:r w:rsidR="00C954E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jadvalini</w:t>
      </w:r>
      <w:r w:rsidR="00C954E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tuzing</w:t>
      </w:r>
      <w:r w:rsidR="00C954EA" w:rsidRPr="00BC1EB8">
        <w:rPr>
          <w:rFonts w:ascii="Times New Roman" w:hAnsi="Times New Roman"/>
          <w:sz w:val="28"/>
          <w:szCs w:val="28"/>
          <w:lang w:val="uz-Cyrl-UZ"/>
        </w:rPr>
        <w:t>.</w:t>
      </w:r>
    </w:p>
    <w:p w:rsidR="00C954EA" w:rsidRPr="00BC1EB8" w:rsidRDefault="00C954EA" w:rsidP="00BC1EB8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1EB8">
        <w:rPr>
          <w:rFonts w:ascii="Times New Roman" w:hAnsi="Times New Roman"/>
          <w:sz w:val="28"/>
          <w:szCs w:val="28"/>
          <w:lang w:val="en-US"/>
        </w:rPr>
        <w:t>A)  D ˅ ˥B ^ A</w:t>
      </w:r>
      <w:proofErr w:type="gramStart"/>
      <w:r w:rsidRPr="00BC1EB8">
        <w:rPr>
          <w:rFonts w:ascii="Times New Roman" w:hAnsi="Times New Roman"/>
          <w:sz w:val="28"/>
          <w:szCs w:val="28"/>
          <w:lang w:val="en-US"/>
        </w:rPr>
        <w:t>^(</w:t>
      </w:r>
      <w:proofErr w:type="gramEnd"/>
      <w:r w:rsidRPr="00BC1EB8">
        <w:rPr>
          <w:rFonts w:ascii="Times New Roman" w:hAnsi="Times New Roman"/>
          <w:sz w:val="28"/>
          <w:szCs w:val="28"/>
          <w:lang w:val="en-US"/>
        </w:rPr>
        <w:t>B˅˥A)</w:t>
      </w:r>
    </w:p>
    <w:p w:rsidR="00C954EA" w:rsidRPr="00BC1EB8" w:rsidRDefault="00C954EA" w:rsidP="00BC1EB8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1EB8">
        <w:rPr>
          <w:rFonts w:ascii="Times New Roman" w:hAnsi="Times New Roman"/>
          <w:sz w:val="28"/>
          <w:szCs w:val="28"/>
          <w:lang w:val="en-US"/>
        </w:rPr>
        <w:t>b) A ^B</w:t>
      </w:r>
      <w:proofErr w:type="gramStart"/>
      <w:r w:rsidRPr="00BC1EB8">
        <w:rPr>
          <w:rFonts w:ascii="Times New Roman" w:hAnsi="Times New Roman"/>
          <w:sz w:val="28"/>
          <w:szCs w:val="28"/>
          <w:lang w:val="en-US"/>
        </w:rPr>
        <w:t>˅(</w:t>
      </w:r>
      <w:proofErr w:type="gramEnd"/>
      <w:r w:rsidRPr="00BC1EB8">
        <w:rPr>
          <w:rFonts w:ascii="Times New Roman" w:hAnsi="Times New Roman"/>
          <w:sz w:val="28"/>
          <w:szCs w:val="28"/>
          <w:lang w:val="en-US"/>
        </w:rPr>
        <w:t>˥D)</w:t>
      </w:r>
    </w:p>
    <w:p w:rsidR="00C954EA" w:rsidRPr="00BC1EB8" w:rsidRDefault="00C954EA" w:rsidP="00BC1EB8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1EB8">
        <w:rPr>
          <w:rFonts w:ascii="Times New Roman" w:hAnsi="Times New Roman"/>
          <w:sz w:val="28"/>
          <w:szCs w:val="28"/>
          <w:lang w:val="en-US"/>
        </w:rPr>
        <w:t>c) A˅B</w:t>
      </w:r>
      <w:proofErr w:type="gramStart"/>
      <w:r w:rsidRPr="00BC1EB8">
        <w:rPr>
          <w:rFonts w:ascii="Times New Roman" w:hAnsi="Times New Roman"/>
          <w:sz w:val="28"/>
          <w:szCs w:val="28"/>
          <w:lang w:val="en-US"/>
        </w:rPr>
        <w:t>^(</w:t>
      </w:r>
      <w:proofErr w:type="gramEnd"/>
      <w:r w:rsidRPr="00BC1EB8">
        <w:rPr>
          <w:rFonts w:ascii="Times New Roman" w:hAnsi="Times New Roman"/>
          <w:sz w:val="28"/>
          <w:szCs w:val="28"/>
          <w:lang w:val="en-US"/>
        </w:rPr>
        <w:t>˥D˅E)</w:t>
      </w:r>
    </w:p>
    <w:p w:rsidR="00C954EA" w:rsidRPr="00BC1EB8" w:rsidRDefault="00C954EA" w:rsidP="00BC1EB8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C1EB8">
        <w:rPr>
          <w:rFonts w:ascii="Times New Roman" w:hAnsi="Times New Roman"/>
          <w:sz w:val="28"/>
          <w:szCs w:val="28"/>
          <w:lang w:val="en-US"/>
        </w:rPr>
        <w:t>d)</w:t>
      </w:r>
      <w:proofErr w:type="gramEnd"/>
      <w:r w:rsidRPr="00BC1EB8">
        <w:rPr>
          <w:rFonts w:ascii="Times New Roman" w:hAnsi="Times New Roman"/>
          <w:sz w:val="28"/>
          <w:szCs w:val="28"/>
          <w:lang w:val="en-US"/>
        </w:rPr>
        <w:t>A˅˥B^D</w:t>
      </w:r>
    </w:p>
    <w:p w:rsidR="00C954EA" w:rsidRPr="00BC1EB8" w:rsidRDefault="00C954EA" w:rsidP="00BC1EB8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1EB8">
        <w:rPr>
          <w:rFonts w:ascii="Times New Roman" w:hAnsi="Times New Roman"/>
          <w:sz w:val="28"/>
          <w:szCs w:val="28"/>
          <w:lang w:val="en-US"/>
        </w:rPr>
        <w:t xml:space="preserve">e) </w:t>
      </w:r>
      <w:proofErr w:type="gramStart"/>
      <w:r w:rsidRPr="00BC1EB8">
        <w:rPr>
          <w:rFonts w:ascii="Times New Roman" w:hAnsi="Times New Roman"/>
          <w:sz w:val="28"/>
          <w:szCs w:val="28"/>
          <w:lang w:val="en-US"/>
        </w:rPr>
        <w:t>˥(</w:t>
      </w:r>
      <w:proofErr w:type="gramEnd"/>
      <w:r w:rsidRPr="00BC1EB8">
        <w:rPr>
          <w:rFonts w:ascii="Times New Roman" w:hAnsi="Times New Roman"/>
          <w:sz w:val="28"/>
          <w:szCs w:val="28"/>
          <w:lang w:val="en-US"/>
        </w:rPr>
        <w:t>A^D)˅˥B</w:t>
      </w:r>
    </w:p>
    <w:p w:rsidR="00C954EA" w:rsidRPr="00BC1EB8" w:rsidRDefault="00C954EA" w:rsidP="00BC1EB8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en-US"/>
        </w:rPr>
        <w:t>5. A= “101</w:t>
      </w:r>
      <w:r w:rsidRPr="00BC1EB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C1EB8">
        <w:rPr>
          <w:rFonts w:ascii="Times New Roman" w:hAnsi="Times New Roman"/>
          <w:sz w:val="28"/>
          <w:szCs w:val="28"/>
          <w:lang w:val="en-US"/>
        </w:rPr>
        <w:t>=3</w:t>
      </w:r>
      <w:r w:rsidRPr="00BC1EB8">
        <w:rPr>
          <w:rFonts w:ascii="Times New Roman" w:hAnsi="Times New Roman"/>
          <w:sz w:val="28"/>
          <w:szCs w:val="28"/>
          <w:vertAlign w:val="subscript"/>
          <w:lang w:val="en-US"/>
        </w:rPr>
        <w:t>10</w:t>
      </w:r>
      <w:r w:rsidRPr="00BC1EB8">
        <w:rPr>
          <w:rFonts w:ascii="Times New Roman" w:hAnsi="Times New Roman"/>
          <w:sz w:val="28"/>
          <w:szCs w:val="28"/>
          <w:lang w:val="en-US"/>
        </w:rPr>
        <w:t xml:space="preserve">”, B= “1 </w:t>
      </w:r>
      <w:proofErr w:type="spellStart"/>
      <w:r w:rsidRPr="00BC1EB8">
        <w:rPr>
          <w:rFonts w:ascii="Times New Roman" w:hAnsi="Times New Roman"/>
          <w:sz w:val="28"/>
          <w:szCs w:val="28"/>
          <w:lang w:val="en-US"/>
        </w:rPr>
        <w:t>Kbayt</w:t>
      </w:r>
      <w:proofErr w:type="spellEnd"/>
      <w:r w:rsidRPr="00BC1EB8">
        <w:rPr>
          <w:rFonts w:ascii="Times New Roman" w:hAnsi="Times New Roman"/>
          <w:sz w:val="28"/>
          <w:szCs w:val="28"/>
          <w:lang w:val="en-US"/>
        </w:rPr>
        <w:t>=1024 bit”, D= “E</w:t>
      </w:r>
      <w:r w:rsidRPr="00BC1EB8">
        <w:rPr>
          <w:rFonts w:ascii="Times New Roman" w:hAnsi="Times New Roman"/>
          <w:sz w:val="28"/>
          <w:szCs w:val="28"/>
          <w:vertAlign w:val="subscript"/>
          <w:lang w:val="en-US"/>
        </w:rPr>
        <w:t>16</w:t>
      </w:r>
      <w:r w:rsidRPr="00BC1EB8">
        <w:rPr>
          <w:rFonts w:ascii="Times New Roman" w:hAnsi="Times New Roman"/>
          <w:sz w:val="28"/>
          <w:szCs w:val="28"/>
          <w:lang w:val="en-US"/>
        </w:rPr>
        <w:t>=1100</w:t>
      </w:r>
      <w:r w:rsidRPr="00BC1EB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C1EB8">
        <w:rPr>
          <w:rFonts w:ascii="Times New Roman" w:hAnsi="Times New Roman"/>
          <w:sz w:val="28"/>
          <w:szCs w:val="28"/>
          <w:lang w:val="en-US"/>
        </w:rPr>
        <w:t xml:space="preserve">”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bо‘lganda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en-US"/>
        </w:rPr>
        <w:t>A^</w:t>
      </w:r>
      <w:proofErr w:type="gramStart"/>
      <w:r w:rsidRPr="00BC1EB8">
        <w:rPr>
          <w:rFonts w:ascii="Times New Roman" w:hAnsi="Times New Roman"/>
          <w:sz w:val="28"/>
          <w:szCs w:val="28"/>
          <w:lang w:val="en-US"/>
        </w:rPr>
        <w:t>˥(</w:t>
      </w:r>
      <w:proofErr w:type="gramEnd"/>
      <w:r w:rsidRPr="00BC1EB8">
        <w:rPr>
          <w:rFonts w:ascii="Times New Roman" w:hAnsi="Times New Roman"/>
          <w:sz w:val="28"/>
          <w:szCs w:val="28"/>
          <w:lang w:val="en-US"/>
        </w:rPr>
        <w:t xml:space="preserve">B˅˥D)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ifoda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qiymatini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hisoblang</w:t>
      </w:r>
      <w:r w:rsidRPr="00BC1EB8">
        <w:rPr>
          <w:rFonts w:ascii="Times New Roman" w:hAnsi="Times New Roman"/>
          <w:sz w:val="28"/>
          <w:szCs w:val="28"/>
          <w:lang w:val="uz-Cyrl-UZ"/>
        </w:rPr>
        <w:t>.</w:t>
      </w:r>
    </w:p>
    <w:p w:rsidR="00C954EA" w:rsidRPr="00BC1EB8" w:rsidRDefault="00C954EA" w:rsidP="00BC1EB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954EA" w:rsidRPr="00BC1EB8" w:rsidRDefault="00C954EA" w:rsidP="00BC1EB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954EA" w:rsidRPr="00BC1EB8" w:rsidRDefault="00C954EA" w:rsidP="00BC1EB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D7CBE" w:rsidRPr="00BC1EB8" w:rsidRDefault="00BD7CBE" w:rsidP="00BC1EB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D7CBE" w:rsidRPr="00BC1EB8" w:rsidRDefault="00BD7CBE" w:rsidP="00BC1EB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954EA" w:rsidRPr="00BC1EB8" w:rsidRDefault="00C954EA" w:rsidP="00BC1EB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C1EB8">
        <w:rPr>
          <w:rFonts w:ascii="Times New Roman" w:hAnsi="Times New Roman"/>
          <w:b/>
          <w:sz w:val="28"/>
          <w:szCs w:val="28"/>
          <w:lang w:val="uz-Cyrl-UZ"/>
        </w:rPr>
        <w:t>Komp</w:t>
      </w:r>
      <w:r w:rsidR="004F4B4C" w:rsidRPr="00BC1EB8">
        <w:rPr>
          <w:rFonts w:ascii="Times New Roman" w:hAnsi="Times New Roman"/>
          <w:b/>
          <w:sz w:val="28"/>
          <w:szCs w:val="28"/>
          <w:lang w:val="uz-Cyrl-UZ"/>
        </w:rPr>
        <w:t>yut</w:t>
      </w:r>
      <w:r w:rsidRPr="00BC1EB8">
        <w:rPr>
          <w:rFonts w:ascii="Times New Roman" w:hAnsi="Times New Roman"/>
          <w:b/>
          <w:sz w:val="28"/>
          <w:szCs w:val="28"/>
          <w:lang w:val="uz-Cyrl-UZ"/>
        </w:rPr>
        <w:t>erning i</w:t>
      </w:r>
      <w:r w:rsidR="004F4B4C" w:rsidRPr="00BC1EB8">
        <w:rPr>
          <w:rFonts w:ascii="Times New Roman" w:hAnsi="Times New Roman"/>
          <w:b/>
          <w:sz w:val="28"/>
          <w:szCs w:val="28"/>
          <w:lang w:val="uz-Cyrl-UZ"/>
        </w:rPr>
        <w:t>shl</w:t>
      </w:r>
      <w:r w:rsidRPr="00BC1EB8">
        <w:rPr>
          <w:rFonts w:ascii="Times New Roman" w:hAnsi="Times New Roman"/>
          <w:b/>
          <w:sz w:val="28"/>
          <w:szCs w:val="28"/>
          <w:lang w:val="uz-Cyrl-UZ"/>
        </w:rPr>
        <w:t>a</w:t>
      </w:r>
      <w:r w:rsidR="004F4B4C" w:rsidRPr="00BC1EB8">
        <w:rPr>
          <w:rFonts w:ascii="Times New Roman" w:hAnsi="Times New Roman"/>
          <w:b/>
          <w:sz w:val="28"/>
          <w:szCs w:val="28"/>
          <w:lang w:val="uz-Cyrl-UZ"/>
        </w:rPr>
        <w:t>shi</w:t>
      </w:r>
      <w:r w:rsidRPr="00BC1EB8">
        <w:rPr>
          <w:rFonts w:ascii="Times New Roman" w:hAnsi="Times New Roman"/>
          <w:b/>
          <w:sz w:val="28"/>
          <w:szCs w:val="28"/>
          <w:lang w:val="uz-Cyrl-UZ"/>
        </w:rPr>
        <w:t>ning mantiqiy asoslari. Mantiqiy elementlar.</w:t>
      </w:r>
    </w:p>
    <w:p w:rsidR="0043008A" w:rsidRPr="00BC1EB8" w:rsidRDefault="0043008A" w:rsidP="00BC1E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uz-Cyrl-UZ"/>
        </w:rPr>
        <w:t>Komp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yut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erning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har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qanday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mantiqiy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amali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asos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iy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mantiqiy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elementlar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asosida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bajariladi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Elementlarning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о‘zi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oddiy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elektron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sxemalardan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iborat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43008A" w:rsidRPr="00BC1EB8" w:rsidRDefault="004F4B4C" w:rsidP="00BC1E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uz-Cyrl-UZ"/>
        </w:rPr>
        <w:t>Keng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tarqalgan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mantiqiy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elementlar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bilan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tanishamiz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>.</w:t>
      </w:r>
    </w:p>
    <w:p w:rsidR="0043008A" w:rsidRPr="00BC1EB8" w:rsidRDefault="004F4B4C" w:rsidP="00BC1E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i/>
          <w:sz w:val="28"/>
          <w:szCs w:val="28"/>
          <w:lang w:val="uz-Cyrl-UZ"/>
        </w:rPr>
        <w:t>Mos</w:t>
      </w:r>
      <w:r w:rsidR="0043008A" w:rsidRPr="00BC1EB8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i/>
          <w:sz w:val="28"/>
          <w:szCs w:val="28"/>
          <w:lang w:val="uz-Cyrl-UZ"/>
        </w:rPr>
        <w:t>tushish</w:t>
      </w:r>
      <w:r w:rsidR="0043008A" w:rsidRPr="00BC1EB8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i/>
          <w:sz w:val="28"/>
          <w:szCs w:val="28"/>
          <w:lang w:val="uz-Cyrl-UZ"/>
        </w:rPr>
        <w:t>sxemasi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(“</w:t>
      </w:r>
      <w:r w:rsidRPr="00BC1EB8">
        <w:rPr>
          <w:rFonts w:ascii="Times New Roman" w:hAnsi="Times New Roman"/>
          <w:sz w:val="28"/>
          <w:szCs w:val="28"/>
          <w:lang w:val="uz-Cyrl-UZ"/>
        </w:rPr>
        <w:t>VA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Pr="00BC1EB8">
        <w:rPr>
          <w:rFonts w:ascii="Times New Roman" w:hAnsi="Times New Roman"/>
          <w:sz w:val="28"/>
          <w:szCs w:val="28"/>
          <w:lang w:val="uz-Cyrl-UZ"/>
        </w:rPr>
        <w:t>yelementi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). </w:t>
      </w:r>
      <w:r w:rsidRPr="00BC1EB8">
        <w:rPr>
          <w:rFonts w:ascii="Times New Roman" w:hAnsi="Times New Roman"/>
          <w:sz w:val="28"/>
          <w:szCs w:val="28"/>
          <w:lang w:val="uz-Cyrl-UZ"/>
        </w:rPr>
        <w:t>Mantiqiy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kо‘paytirishni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amalga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oshiradigan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sxema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tuzish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masalasi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qо‘yilgan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bо‘lsin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BC1EB8">
        <w:rPr>
          <w:rFonts w:ascii="Times New Roman" w:hAnsi="Times New Roman"/>
          <w:sz w:val="28"/>
          <w:szCs w:val="28"/>
          <w:lang w:val="uz-Cyrl-UZ"/>
        </w:rPr>
        <w:t>Bunday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sxema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ikki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kirish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A </w:t>
      </w:r>
      <w:r w:rsidRPr="00BC1EB8">
        <w:rPr>
          <w:rFonts w:ascii="Times New Roman" w:hAnsi="Times New Roman"/>
          <w:sz w:val="28"/>
          <w:szCs w:val="28"/>
          <w:lang w:val="uz-Cyrl-UZ"/>
        </w:rPr>
        <w:t>va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B </w:t>
      </w:r>
      <w:r w:rsidRPr="00BC1EB8">
        <w:rPr>
          <w:rFonts w:ascii="Times New Roman" w:hAnsi="Times New Roman"/>
          <w:sz w:val="28"/>
          <w:szCs w:val="28"/>
          <w:lang w:val="uz-Cyrl-UZ"/>
        </w:rPr>
        <w:t>hamda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bitta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A˅B </w:t>
      </w:r>
      <w:r w:rsidRPr="00BC1EB8">
        <w:rPr>
          <w:rFonts w:ascii="Times New Roman" w:hAnsi="Times New Roman"/>
          <w:sz w:val="28"/>
          <w:szCs w:val="28"/>
          <w:lang w:val="uz-Cyrl-UZ"/>
        </w:rPr>
        <w:t>chiqishga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ega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bо‘ladi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43008A" w:rsidRPr="00BC1EB8" w:rsidRDefault="0043008A" w:rsidP="00BC1E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E945510" wp14:editId="1B90333C">
            <wp:extent cx="2819400" cy="895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8A" w:rsidRPr="00BC1EB8" w:rsidRDefault="004F4B4C" w:rsidP="00BC1E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uz-Cyrl-UZ"/>
        </w:rPr>
        <w:t>Yig‘uvchi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sxema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(“</w:t>
      </w:r>
      <w:r w:rsidRPr="00BC1EB8">
        <w:rPr>
          <w:rFonts w:ascii="Times New Roman" w:hAnsi="Times New Roman"/>
          <w:sz w:val="28"/>
          <w:szCs w:val="28"/>
          <w:lang w:val="uz-Cyrl-UZ"/>
        </w:rPr>
        <w:t>yoki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Pr="00BC1EB8">
        <w:rPr>
          <w:rFonts w:ascii="Times New Roman" w:hAnsi="Times New Roman"/>
          <w:sz w:val="28"/>
          <w:szCs w:val="28"/>
          <w:lang w:val="uz-Cyrl-UZ"/>
        </w:rPr>
        <w:t>yelementi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). </w:t>
      </w:r>
      <w:r w:rsidRPr="00BC1EB8">
        <w:rPr>
          <w:rFonts w:ascii="Times New Roman" w:hAnsi="Times New Roman"/>
          <w:sz w:val="28"/>
          <w:szCs w:val="28"/>
          <w:lang w:val="uz-Cyrl-UZ"/>
        </w:rPr>
        <w:t>Bu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sxema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kirish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signaliga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kamroq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“</w:t>
      </w:r>
      <w:r w:rsidRPr="00BC1EB8">
        <w:rPr>
          <w:rFonts w:ascii="Times New Roman" w:hAnsi="Times New Roman"/>
          <w:sz w:val="28"/>
          <w:szCs w:val="28"/>
          <w:lang w:val="uz-Cyrl-UZ"/>
        </w:rPr>
        <w:t>talab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qо‘yadi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”. </w:t>
      </w:r>
      <w:r w:rsidRPr="00BC1EB8">
        <w:rPr>
          <w:rFonts w:ascii="Times New Roman" w:hAnsi="Times New Roman"/>
          <w:sz w:val="28"/>
          <w:szCs w:val="28"/>
          <w:lang w:val="uz-Cyrl-UZ"/>
        </w:rPr>
        <w:t>Kirishlardan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kamida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birida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1 </w:t>
      </w:r>
      <w:r w:rsidRPr="00BC1EB8">
        <w:rPr>
          <w:rFonts w:ascii="Times New Roman" w:hAnsi="Times New Roman"/>
          <w:sz w:val="28"/>
          <w:szCs w:val="28"/>
          <w:lang w:val="uz-Cyrl-UZ"/>
        </w:rPr>
        <w:t>qiymat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bо‘lgan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holda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chiqishda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ham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1 </w:t>
      </w:r>
      <w:r w:rsidRPr="00BC1EB8">
        <w:rPr>
          <w:rFonts w:ascii="Times New Roman" w:hAnsi="Times New Roman"/>
          <w:sz w:val="28"/>
          <w:szCs w:val="28"/>
          <w:lang w:val="uz-Cyrl-UZ"/>
        </w:rPr>
        <w:t>hosil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bо‘laveradi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>.</w:t>
      </w:r>
    </w:p>
    <w:p w:rsidR="0043008A" w:rsidRPr="00BC1EB8" w:rsidRDefault="0043008A" w:rsidP="00BC1E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0A5859" wp14:editId="55EBEFC0">
            <wp:extent cx="2876550" cy="923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8A" w:rsidRPr="00BC1EB8" w:rsidRDefault="004F4B4C" w:rsidP="00BC1EB8">
      <w:pPr>
        <w:pStyle w:val="1"/>
        <w:spacing w:line="360" w:lineRule="auto"/>
        <w:jc w:val="both"/>
        <w:rPr>
          <w:rFonts w:ascii="Times New Roman" w:eastAsia="TimesNewRomanPSMT" w:hAnsi="Times New Roman"/>
          <w:b w:val="0"/>
          <w:color w:val="0D0D0D"/>
          <w:sz w:val="28"/>
          <w:szCs w:val="28"/>
          <w:lang w:val="en-US"/>
        </w:rPr>
      </w:pPr>
      <w:r w:rsidRPr="00BC1EB8">
        <w:rPr>
          <w:rFonts w:ascii="Times New Roman" w:eastAsia="TimesNewRomanPSMT" w:hAnsi="Times New Roman"/>
          <w:color w:val="0D0D0D"/>
          <w:sz w:val="28"/>
          <w:szCs w:val="28"/>
          <w:lang w:val="uz-Cyrl-UZ"/>
        </w:rPr>
        <w:t>Inventor</w:t>
      </w:r>
      <w:r w:rsidR="0043008A" w:rsidRPr="00BC1EB8">
        <w:rPr>
          <w:rFonts w:ascii="Times New Roman" w:eastAsia="TimesNewRomanPSMT" w:hAnsi="Times New Roman"/>
          <w:color w:val="0D0D0D"/>
          <w:sz w:val="28"/>
          <w:szCs w:val="28"/>
          <w:lang w:val="uz-Cyrl-UZ"/>
        </w:rPr>
        <w:t xml:space="preserve"> </w:t>
      </w:r>
      <w:r w:rsidRPr="00BC1EB8">
        <w:rPr>
          <w:rFonts w:ascii="Times New Roman" w:eastAsia="TimesNewRomanPSMT" w:hAnsi="Times New Roman"/>
          <w:color w:val="0D0D0D"/>
          <w:sz w:val="28"/>
          <w:szCs w:val="28"/>
          <w:lang w:val="uz-Cyrl-UZ"/>
        </w:rPr>
        <w:t>sxemasi</w:t>
      </w:r>
      <w:r w:rsidR="0043008A" w:rsidRPr="00BC1EB8">
        <w:rPr>
          <w:rFonts w:ascii="Times New Roman" w:eastAsia="TimesNewRomanPSMT" w:hAnsi="Times New Roman"/>
          <w:color w:val="0D0D0D"/>
          <w:sz w:val="28"/>
          <w:szCs w:val="28"/>
          <w:lang w:val="uz-Cyrl-UZ"/>
        </w:rPr>
        <w:t xml:space="preserve"> </w:t>
      </w:r>
      <w:r w:rsidR="0043008A"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>(“</w:t>
      </w:r>
      <w:r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>EMAS</w:t>
      </w:r>
      <w:r w:rsidR="0043008A"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 xml:space="preserve">” </w:t>
      </w:r>
      <w:r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>yelementi</w:t>
      </w:r>
      <w:r w:rsidR="0043008A"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>).</w:t>
      </w:r>
      <w:r w:rsidR="0043008A" w:rsidRPr="00BC1EB8">
        <w:rPr>
          <w:rFonts w:ascii="Times New Roman" w:eastAsia="TimesNewRomanPSMT" w:hAnsi="Times New Roman"/>
          <w:color w:val="0D0D0D"/>
          <w:sz w:val="28"/>
          <w:szCs w:val="28"/>
          <w:lang w:val="uz-Cyrl-UZ"/>
        </w:rPr>
        <w:t xml:space="preserve"> </w:t>
      </w:r>
      <w:r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>Bu</w:t>
      </w:r>
      <w:r w:rsidR="0043008A"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 xml:space="preserve"> </w:t>
      </w:r>
      <w:r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>sxemada</w:t>
      </w:r>
      <w:r w:rsidR="0043008A"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 xml:space="preserve"> </w:t>
      </w:r>
      <w:r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>bitta</w:t>
      </w:r>
      <w:r w:rsidR="0043008A"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 xml:space="preserve"> </w:t>
      </w:r>
      <w:r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>kirish</w:t>
      </w:r>
      <w:r w:rsidR="0043008A"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 xml:space="preserve"> </w:t>
      </w:r>
      <w:r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>va</w:t>
      </w:r>
      <w:r w:rsidR="0043008A"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 xml:space="preserve"> </w:t>
      </w:r>
      <w:r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>bitta</w:t>
      </w:r>
      <w:r w:rsidR="0043008A"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 xml:space="preserve"> </w:t>
      </w:r>
      <w:r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>chiqish</w:t>
      </w:r>
      <w:r w:rsidR="0043008A"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 xml:space="preserve"> </w:t>
      </w:r>
      <w:r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>mavjud</w:t>
      </w:r>
      <w:r w:rsidR="0043008A" w:rsidRPr="00BC1EB8">
        <w:rPr>
          <w:rFonts w:ascii="Times New Roman" w:eastAsia="TimesNewRomanPSMT" w:hAnsi="Times New Roman"/>
          <w:b w:val="0"/>
          <w:color w:val="0D0D0D"/>
          <w:sz w:val="28"/>
          <w:szCs w:val="28"/>
          <w:lang w:val="uz-Cyrl-UZ"/>
        </w:rPr>
        <w:t>.</w:t>
      </w:r>
    </w:p>
    <w:p w:rsidR="0043008A" w:rsidRPr="00BC1EB8" w:rsidRDefault="0043008A" w:rsidP="00BC1EB8">
      <w:pPr>
        <w:spacing w:line="360" w:lineRule="auto"/>
        <w:rPr>
          <w:sz w:val="28"/>
          <w:szCs w:val="28"/>
          <w:lang w:val="en-US"/>
        </w:rPr>
      </w:pPr>
      <w:r w:rsidRPr="00BC1EB8">
        <w:rPr>
          <w:noProof/>
          <w:sz w:val="28"/>
          <w:szCs w:val="28"/>
        </w:rPr>
        <w:drawing>
          <wp:inline distT="0" distB="0" distL="0" distR="0" wp14:anchorId="5759730A" wp14:editId="1D9F1BC1">
            <wp:extent cx="2628900" cy="971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8A" w:rsidRPr="00BC1EB8" w:rsidRDefault="004F4B4C" w:rsidP="00BC1EB8">
      <w:pPr>
        <w:spacing w:line="360" w:lineRule="auto"/>
        <w:rPr>
          <w:sz w:val="28"/>
          <w:szCs w:val="28"/>
          <w:lang w:val="en-US"/>
        </w:rPr>
      </w:pPr>
      <w:proofErr w:type="spellStart"/>
      <w:r w:rsidRPr="00BC1EB8">
        <w:rPr>
          <w:sz w:val="28"/>
          <w:szCs w:val="28"/>
          <w:lang w:val="en-US"/>
        </w:rPr>
        <w:t>Misol</w:t>
      </w:r>
      <w:proofErr w:type="spellEnd"/>
      <w:r w:rsidR="0043008A" w:rsidRPr="00BC1EB8">
        <w:rPr>
          <w:sz w:val="28"/>
          <w:szCs w:val="28"/>
          <w:lang w:val="en-US"/>
        </w:rPr>
        <w:t xml:space="preserve">: </w:t>
      </w:r>
      <w:r w:rsidRPr="00BC1EB8">
        <w:rPr>
          <w:sz w:val="28"/>
          <w:szCs w:val="28"/>
          <w:lang w:val="uz-Cyrl-UZ"/>
        </w:rPr>
        <w:t>q</w:t>
      </w:r>
      <w:proofErr w:type="spellStart"/>
      <w:r w:rsidRPr="00BC1EB8">
        <w:rPr>
          <w:sz w:val="28"/>
          <w:szCs w:val="28"/>
          <w:lang w:val="en-US"/>
        </w:rPr>
        <w:t>uyidagi</w:t>
      </w:r>
      <w:proofErr w:type="spellEnd"/>
      <w:r w:rsidR="0043008A" w:rsidRPr="00BC1EB8">
        <w:rPr>
          <w:sz w:val="28"/>
          <w:szCs w:val="28"/>
          <w:lang w:val="en-US"/>
        </w:rPr>
        <w:t xml:space="preserve"> </w:t>
      </w:r>
      <w:proofErr w:type="spellStart"/>
      <w:r w:rsidRPr="00BC1EB8">
        <w:rPr>
          <w:sz w:val="28"/>
          <w:szCs w:val="28"/>
          <w:lang w:val="en-US"/>
        </w:rPr>
        <w:t>sxema</w:t>
      </w:r>
      <w:proofErr w:type="spellEnd"/>
      <w:r w:rsidR="0043008A" w:rsidRPr="00BC1EB8">
        <w:rPr>
          <w:sz w:val="28"/>
          <w:szCs w:val="28"/>
          <w:lang w:val="en-US"/>
        </w:rPr>
        <w:t xml:space="preserve"> </w:t>
      </w:r>
      <w:proofErr w:type="spellStart"/>
      <w:r w:rsidRPr="00BC1EB8">
        <w:rPr>
          <w:sz w:val="28"/>
          <w:szCs w:val="28"/>
          <w:lang w:val="en-US"/>
        </w:rPr>
        <w:t>ishining</w:t>
      </w:r>
      <w:proofErr w:type="spellEnd"/>
      <w:r w:rsidR="0043008A" w:rsidRPr="00BC1EB8">
        <w:rPr>
          <w:sz w:val="28"/>
          <w:szCs w:val="28"/>
          <w:lang w:val="en-US"/>
        </w:rPr>
        <w:t xml:space="preserve"> </w:t>
      </w:r>
      <w:proofErr w:type="spellStart"/>
      <w:r w:rsidRPr="00BC1EB8">
        <w:rPr>
          <w:sz w:val="28"/>
          <w:szCs w:val="28"/>
          <w:lang w:val="en-US"/>
        </w:rPr>
        <w:t>natijasini</w:t>
      </w:r>
      <w:proofErr w:type="spellEnd"/>
      <w:r w:rsidR="0043008A" w:rsidRPr="00BC1EB8">
        <w:rPr>
          <w:sz w:val="28"/>
          <w:szCs w:val="28"/>
          <w:lang w:val="en-US"/>
        </w:rPr>
        <w:t xml:space="preserve"> </w:t>
      </w:r>
      <w:proofErr w:type="spellStart"/>
      <w:r w:rsidRPr="00BC1EB8">
        <w:rPr>
          <w:sz w:val="28"/>
          <w:szCs w:val="28"/>
          <w:lang w:val="en-US"/>
        </w:rPr>
        <w:t>ani</w:t>
      </w:r>
      <w:proofErr w:type="spellEnd"/>
      <w:r w:rsidRPr="00BC1EB8">
        <w:rPr>
          <w:sz w:val="28"/>
          <w:szCs w:val="28"/>
          <w:lang w:val="uz-Cyrl-UZ"/>
        </w:rPr>
        <w:t>q</w:t>
      </w:r>
      <w:proofErr w:type="spellStart"/>
      <w:r w:rsidRPr="00BC1EB8">
        <w:rPr>
          <w:sz w:val="28"/>
          <w:szCs w:val="28"/>
          <w:lang w:val="en-US"/>
        </w:rPr>
        <w:t>laymiz</w:t>
      </w:r>
      <w:proofErr w:type="spellEnd"/>
      <w:r w:rsidR="0043008A" w:rsidRPr="00BC1EB8">
        <w:rPr>
          <w:sz w:val="28"/>
          <w:szCs w:val="28"/>
          <w:lang w:val="en-US"/>
        </w:rPr>
        <w:t>.</w:t>
      </w:r>
    </w:p>
    <w:p w:rsidR="0043008A" w:rsidRPr="00BC1EB8" w:rsidRDefault="0043008A" w:rsidP="00BC1EB8">
      <w:pPr>
        <w:spacing w:line="360" w:lineRule="auto"/>
        <w:rPr>
          <w:sz w:val="28"/>
          <w:szCs w:val="28"/>
        </w:rPr>
      </w:pPr>
      <w:r w:rsidRPr="00BC1EB8">
        <w:rPr>
          <w:noProof/>
          <w:sz w:val="28"/>
          <w:szCs w:val="28"/>
        </w:rPr>
        <w:drawing>
          <wp:inline distT="0" distB="0" distL="0" distR="0" wp14:anchorId="7BF87BC6" wp14:editId="06B151C5">
            <wp:extent cx="2895600" cy="1095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8A" w:rsidRPr="00BC1EB8" w:rsidRDefault="004F4B4C" w:rsidP="00BC1EB8">
      <w:pPr>
        <w:spacing w:line="360" w:lineRule="auto"/>
        <w:rPr>
          <w:sz w:val="28"/>
          <w:szCs w:val="28"/>
          <w:lang w:val="uz-Cyrl-UZ"/>
        </w:rPr>
      </w:pPr>
      <w:r w:rsidRPr="00BC1EB8">
        <w:rPr>
          <w:sz w:val="28"/>
          <w:szCs w:val="28"/>
          <w:lang w:val="uz-Cyrl-UZ"/>
        </w:rPr>
        <w:lastRenderedPageBreak/>
        <w:t>Birinchi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bosqichda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VA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elementini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kirishi</w:t>
      </w:r>
      <w:r w:rsidR="0043008A" w:rsidRPr="00BC1EB8">
        <w:rPr>
          <w:sz w:val="28"/>
          <w:szCs w:val="28"/>
          <w:lang w:val="uz-Cyrl-UZ"/>
        </w:rPr>
        <w:t xml:space="preserve"> 0 </w:t>
      </w:r>
      <w:r w:rsidRPr="00BC1EB8">
        <w:rPr>
          <w:sz w:val="28"/>
          <w:szCs w:val="28"/>
          <w:lang w:val="uz-Cyrl-UZ"/>
        </w:rPr>
        <w:t>va</w:t>
      </w:r>
      <w:r w:rsidR="0043008A" w:rsidRPr="00BC1EB8">
        <w:rPr>
          <w:sz w:val="28"/>
          <w:szCs w:val="28"/>
          <w:lang w:val="uz-Cyrl-UZ"/>
        </w:rPr>
        <w:t xml:space="preserve"> 1 </w:t>
      </w:r>
      <w:r w:rsidRPr="00BC1EB8">
        <w:rPr>
          <w:sz w:val="28"/>
          <w:szCs w:val="28"/>
          <w:lang w:val="uz-Cyrl-UZ"/>
        </w:rPr>
        <w:t>bо‘lgani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uchun</w:t>
      </w:r>
      <w:r w:rsidR="0043008A" w:rsidRPr="00BC1EB8">
        <w:rPr>
          <w:sz w:val="28"/>
          <w:szCs w:val="28"/>
          <w:lang w:val="uz-Cyrl-UZ"/>
        </w:rPr>
        <w:t xml:space="preserve"> </w:t>
      </w:r>
      <w:r w:rsidR="0043008A" w:rsidRPr="00BC1EB8">
        <w:rPr>
          <w:sz w:val="28"/>
          <w:szCs w:val="28"/>
          <w:lang w:val="en-US"/>
        </w:rPr>
        <w:t>1*0=</w:t>
      </w:r>
      <w:r w:rsidR="0043008A" w:rsidRPr="00BC1EB8">
        <w:rPr>
          <w:sz w:val="28"/>
          <w:szCs w:val="28"/>
          <w:lang w:val="uz-Cyrl-UZ"/>
        </w:rPr>
        <w:t xml:space="preserve">0 </w:t>
      </w:r>
      <w:r w:rsidRPr="00BC1EB8">
        <w:rPr>
          <w:sz w:val="28"/>
          <w:szCs w:val="28"/>
          <w:lang w:val="uz-Cyrl-UZ"/>
        </w:rPr>
        <w:t>bо‘ladi</w:t>
      </w:r>
      <w:r w:rsidR="0043008A" w:rsidRPr="00BC1EB8">
        <w:rPr>
          <w:sz w:val="28"/>
          <w:szCs w:val="28"/>
          <w:lang w:val="uz-Cyrl-UZ"/>
        </w:rPr>
        <w:t xml:space="preserve">. </w:t>
      </w:r>
      <w:r w:rsidRPr="00BC1EB8">
        <w:rPr>
          <w:sz w:val="28"/>
          <w:szCs w:val="28"/>
          <w:lang w:val="uz-Cyrl-UZ"/>
        </w:rPr>
        <w:t>Bu</w:t>
      </w:r>
      <w:r w:rsidR="0043008A" w:rsidRPr="00BC1EB8">
        <w:rPr>
          <w:sz w:val="28"/>
          <w:szCs w:val="28"/>
          <w:lang w:val="uz-Cyrl-UZ"/>
        </w:rPr>
        <w:t xml:space="preserve"> 0 </w:t>
      </w:r>
      <w:r w:rsidRPr="00BC1EB8">
        <w:rPr>
          <w:sz w:val="28"/>
          <w:szCs w:val="28"/>
          <w:lang w:val="uz-Cyrl-UZ"/>
        </w:rPr>
        <w:t>ikkinchisi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bosqich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YOKI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elementining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kirishiga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boradi</w:t>
      </w:r>
      <w:r w:rsidR="0043008A" w:rsidRPr="00BC1EB8">
        <w:rPr>
          <w:sz w:val="28"/>
          <w:szCs w:val="28"/>
          <w:lang w:val="uz-Cyrl-UZ"/>
        </w:rPr>
        <w:t xml:space="preserve">. </w:t>
      </w:r>
      <w:r w:rsidRPr="00BC1EB8">
        <w:rPr>
          <w:sz w:val="28"/>
          <w:szCs w:val="28"/>
          <w:lang w:val="uz-Cyrl-UZ"/>
        </w:rPr>
        <w:t>Sxemada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kо‘rinib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turganidek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YOKI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elementini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ikkinchi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kirishiga</w:t>
      </w:r>
      <w:r w:rsidR="0043008A" w:rsidRPr="00BC1EB8">
        <w:rPr>
          <w:sz w:val="28"/>
          <w:szCs w:val="28"/>
          <w:lang w:val="uz-Cyrl-UZ"/>
        </w:rPr>
        <w:t xml:space="preserve"> 1 </w:t>
      </w:r>
      <w:r w:rsidRPr="00BC1EB8">
        <w:rPr>
          <w:sz w:val="28"/>
          <w:szCs w:val="28"/>
          <w:lang w:val="uz-Cyrl-UZ"/>
        </w:rPr>
        <w:t>mos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keladi</w:t>
      </w:r>
      <w:r w:rsidR="0043008A" w:rsidRPr="00BC1EB8">
        <w:rPr>
          <w:sz w:val="28"/>
          <w:szCs w:val="28"/>
          <w:lang w:val="uz-Cyrl-UZ"/>
        </w:rPr>
        <w:t xml:space="preserve">. </w:t>
      </w:r>
      <w:r w:rsidRPr="00BC1EB8">
        <w:rPr>
          <w:sz w:val="28"/>
          <w:szCs w:val="28"/>
          <w:lang w:val="uz-Cyrl-UZ"/>
        </w:rPr>
        <w:t>Natijada</w:t>
      </w:r>
      <w:r w:rsidR="0043008A" w:rsidRPr="00BC1EB8">
        <w:rPr>
          <w:sz w:val="28"/>
          <w:szCs w:val="28"/>
          <w:lang w:val="uz-Cyrl-UZ"/>
        </w:rPr>
        <w:t xml:space="preserve"> </w:t>
      </w:r>
      <w:r w:rsidR="0043008A" w:rsidRPr="00BC1EB8">
        <w:rPr>
          <w:sz w:val="28"/>
          <w:szCs w:val="28"/>
          <w:lang w:val="uz-Cyrl-UZ"/>
        </w:rPr>
        <w:tab/>
      </w:r>
      <w:r w:rsidRPr="00BC1EB8">
        <w:rPr>
          <w:sz w:val="28"/>
          <w:szCs w:val="28"/>
          <w:lang w:val="uz-Cyrl-UZ"/>
        </w:rPr>
        <w:t>YOKI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elementini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chiqishida</w:t>
      </w:r>
      <w:r w:rsidR="0043008A" w:rsidRPr="00BC1EB8">
        <w:rPr>
          <w:sz w:val="28"/>
          <w:szCs w:val="28"/>
          <w:lang w:val="uz-Cyrl-UZ"/>
        </w:rPr>
        <w:t xml:space="preserve"> 1</w:t>
      </w:r>
      <w:r w:rsidR="0043008A" w:rsidRPr="00BC1EB8">
        <w:rPr>
          <w:sz w:val="28"/>
          <w:szCs w:val="28"/>
          <w:lang w:val="en-US"/>
        </w:rPr>
        <w:t xml:space="preserve">+0=1 </w:t>
      </w:r>
      <w:r w:rsidRPr="00BC1EB8">
        <w:rPr>
          <w:sz w:val="28"/>
          <w:szCs w:val="28"/>
          <w:lang w:val="uz-Cyrl-UZ"/>
        </w:rPr>
        <w:t>hosil</w:t>
      </w:r>
      <w:r w:rsidR="0043008A"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uz-Cyrl-UZ"/>
        </w:rPr>
        <w:t>bо‘ladi</w:t>
      </w:r>
      <w:r w:rsidR="0043008A" w:rsidRPr="00BC1EB8">
        <w:rPr>
          <w:sz w:val="28"/>
          <w:szCs w:val="28"/>
          <w:lang w:val="uz-Cyrl-UZ"/>
        </w:rPr>
        <w:t>.</w:t>
      </w:r>
    </w:p>
    <w:p w:rsidR="00FA64D9" w:rsidRPr="00BC1EB8" w:rsidRDefault="00FA64D9" w:rsidP="00BC1EB8">
      <w:pPr>
        <w:spacing w:line="360" w:lineRule="auto"/>
        <w:rPr>
          <w:sz w:val="28"/>
          <w:szCs w:val="28"/>
          <w:lang w:val="uz-Cyrl-UZ"/>
        </w:rPr>
      </w:pPr>
      <w:r w:rsidRPr="00BC1EB8">
        <w:rPr>
          <w:noProof/>
          <w:sz w:val="28"/>
          <w:szCs w:val="28"/>
        </w:rPr>
        <w:drawing>
          <wp:inline distT="0" distB="0" distL="0" distR="0" wp14:anchorId="5B9AA956" wp14:editId="575F3FFA">
            <wp:extent cx="5667270" cy="4126172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6658" t="30000" r="24826" b="25135"/>
                    <a:stretch/>
                  </pic:blipFill>
                  <pic:spPr bwMode="auto">
                    <a:xfrm>
                      <a:off x="0" y="0"/>
                      <a:ext cx="5659809" cy="412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1EB8">
        <w:rPr>
          <w:rStyle w:val="ad"/>
          <w:sz w:val="28"/>
          <w:szCs w:val="28"/>
          <w:lang w:val="uz-Cyrl-UZ"/>
        </w:rPr>
        <w:footnoteReference w:id="1"/>
      </w:r>
    </w:p>
    <w:p w:rsidR="0043008A" w:rsidRPr="00BC1EB8" w:rsidRDefault="004F4B4C" w:rsidP="00BC1EB8">
      <w:pPr>
        <w:spacing w:line="360" w:lineRule="auto"/>
        <w:rPr>
          <w:sz w:val="28"/>
          <w:szCs w:val="28"/>
          <w:lang w:val="uz-Cyrl-UZ"/>
        </w:rPr>
      </w:pPr>
      <w:r w:rsidRPr="00BC1EB8">
        <w:rPr>
          <w:sz w:val="28"/>
          <w:szCs w:val="28"/>
          <w:lang w:val="uz-Cyrl-UZ"/>
        </w:rPr>
        <w:t>Topshiriqlar</w:t>
      </w:r>
      <w:r w:rsidR="0043008A" w:rsidRPr="00BC1EB8">
        <w:rPr>
          <w:sz w:val="28"/>
          <w:szCs w:val="28"/>
          <w:lang w:val="uz-Cyrl-UZ"/>
        </w:rPr>
        <w:t>:</w:t>
      </w:r>
    </w:p>
    <w:p w:rsidR="0043008A" w:rsidRPr="00BC1EB8" w:rsidRDefault="004F4B4C" w:rsidP="00BC1EB8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uz-Cyrl-UZ"/>
        </w:rPr>
        <w:t>Quyidagi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sxema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chiqishida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0 </w:t>
      </w:r>
      <w:r w:rsidRPr="00BC1EB8">
        <w:rPr>
          <w:rFonts w:ascii="Times New Roman" w:hAnsi="Times New Roman"/>
          <w:sz w:val="28"/>
          <w:szCs w:val="28"/>
          <w:lang w:val="uz-Cyrl-UZ"/>
        </w:rPr>
        <w:t>hosil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bо‘lishi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uchun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kirishida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qanday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qiymatlar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bо‘lishi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kerak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>?</w:t>
      </w:r>
    </w:p>
    <w:p w:rsidR="0043008A" w:rsidRPr="00BC1EB8" w:rsidRDefault="0043008A" w:rsidP="00BC1EB8">
      <w:pPr>
        <w:pStyle w:val="a6"/>
        <w:spacing w:line="360" w:lineRule="auto"/>
        <w:rPr>
          <w:rFonts w:ascii="Times New Roman" w:hAnsi="Times New Roman"/>
          <w:sz w:val="28"/>
          <w:szCs w:val="28"/>
          <w:lang w:val="uz-Cyrl-UZ"/>
        </w:rPr>
      </w:pPr>
    </w:p>
    <w:p w:rsidR="0043008A" w:rsidRPr="00BC1EB8" w:rsidRDefault="0043008A" w:rsidP="00BC1EB8">
      <w:pPr>
        <w:pStyle w:val="a6"/>
        <w:spacing w:line="360" w:lineRule="auto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263DB2" wp14:editId="6219DABC">
            <wp:extent cx="42195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8A" w:rsidRPr="00BC1EB8" w:rsidRDefault="0043008A" w:rsidP="00BC1EB8">
      <w:pPr>
        <w:pStyle w:val="a6"/>
        <w:spacing w:line="360" w:lineRule="auto"/>
        <w:rPr>
          <w:rFonts w:ascii="Times New Roman" w:hAnsi="Times New Roman"/>
          <w:sz w:val="28"/>
          <w:szCs w:val="28"/>
          <w:lang w:val="uz-Cyrl-UZ"/>
        </w:rPr>
      </w:pPr>
    </w:p>
    <w:p w:rsidR="0043008A" w:rsidRPr="00BC1EB8" w:rsidRDefault="0043008A" w:rsidP="00BC1EB8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en-US"/>
        </w:rPr>
        <w:t xml:space="preserve">A˅˥A </w:t>
      </w:r>
      <w:proofErr w:type="spellStart"/>
      <w:r w:rsidR="004F4B4C" w:rsidRPr="00BC1EB8">
        <w:rPr>
          <w:rFonts w:ascii="Times New Roman" w:hAnsi="Times New Roman"/>
          <w:sz w:val="28"/>
          <w:szCs w:val="28"/>
          <w:lang w:val="en-US"/>
        </w:rPr>
        <w:t>ifodaga</w:t>
      </w:r>
      <w:proofErr w:type="spellEnd"/>
      <w:r w:rsidRPr="00BC1EB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F4B4C" w:rsidRPr="00BC1EB8">
        <w:rPr>
          <w:rFonts w:ascii="Times New Roman" w:hAnsi="Times New Roman"/>
          <w:sz w:val="28"/>
          <w:szCs w:val="28"/>
          <w:lang w:val="en-US"/>
        </w:rPr>
        <w:t>mos</w:t>
      </w:r>
      <w:proofErr w:type="spellEnd"/>
      <w:r w:rsidRPr="00BC1EB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F4B4C" w:rsidRPr="00BC1EB8">
        <w:rPr>
          <w:rFonts w:ascii="Times New Roman" w:hAnsi="Times New Roman"/>
          <w:sz w:val="28"/>
          <w:szCs w:val="28"/>
          <w:lang w:val="en-US"/>
        </w:rPr>
        <w:t>manti</w:t>
      </w:r>
      <w:proofErr w:type="spellEnd"/>
      <w:r w:rsidR="004F4B4C" w:rsidRPr="00BC1EB8">
        <w:rPr>
          <w:rFonts w:ascii="Times New Roman" w:hAnsi="Times New Roman"/>
          <w:sz w:val="28"/>
          <w:szCs w:val="28"/>
          <w:lang w:val="uz-Cyrl-UZ"/>
        </w:rPr>
        <w:t>q</w:t>
      </w:r>
      <w:proofErr w:type="spellStart"/>
      <w:r w:rsidR="004F4B4C" w:rsidRPr="00BC1EB8">
        <w:rPr>
          <w:rFonts w:ascii="Times New Roman" w:hAnsi="Times New Roman"/>
          <w:sz w:val="28"/>
          <w:szCs w:val="28"/>
          <w:lang w:val="en-US"/>
        </w:rPr>
        <w:t>iy</w:t>
      </w:r>
      <w:proofErr w:type="spellEnd"/>
      <w:r w:rsidRPr="00BC1EB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F4B4C" w:rsidRPr="00BC1EB8">
        <w:rPr>
          <w:rFonts w:ascii="Times New Roman" w:hAnsi="Times New Roman"/>
          <w:sz w:val="28"/>
          <w:szCs w:val="28"/>
          <w:lang w:val="en-US"/>
        </w:rPr>
        <w:t>sxema</w:t>
      </w:r>
      <w:proofErr w:type="spellEnd"/>
      <w:r w:rsidRPr="00BC1EB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F4B4C" w:rsidRPr="00BC1EB8">
        <w:rPr>
          <w:rFonts w:ascii="Times New Roman" w:hAnsi="Times New Roman"/>
          <w:sz w:val="28"/>
          <w:szCs w:val="28"/>
          <w:lang w:val="en-US"/>
        </w:rPr>
        <w:t>tuzing</w:t>
      </w:r>
      <w:proofErr w:type="spellEnd"/>
      <w:r w:rsidRPr="00BC1EB8">
        <w:rPr>
          <w:rFonts w:ascii="Times New Roman" w:hAnsi="Times New Roman"/>
          <w:sz w:val="28"/>
          <w:szCs w:val="28"/>
          <w:lang w:val="en-US"/>
        </w:rPr>
        <w:t>.</w:t>
      </w:r>
    </w:p>
    <w:p w:rsidR="0043008A" w:rsidRPr="00BC1EB8" w:rsidRDefault="0043008A" w:rsidP="00BC1EB8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uz-Cyrl-UZ"/>
        </w:rPr>
        <w:t xml:space="preserve">A^˥B˅C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ifodaga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mos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mantiqiy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sxema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tuzing</w:t>
      </w:r>
      <w:r w:rsidRPr="00BC1EB8">
        <w:rPr>
          <w:rFonts w:ascii="Times New Roman" w:hAnsi="Times New Roman"/>
          <w:sz w:val="28"/>
          <w:szCs w:val="28"/>
          <w:lang w:val="uz-Cyrl-UZ"/>
        </w:rPr>
        <w:t>.</w:t>
      </w:r>
    </w:p>
    <w:p w:rsidR="0043008A" w:rsidRPr="00BC1EB8" w:rsidRDefault="0043008A" w:rsidP="00BC1EB8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uz-Cyrl-UZ"/>
        </w:rPr>
        <w:t xml:space="preserve">˥(A˅D)^˥B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ifodaga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mos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mantiqiy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sxema</w:t>
      </w:r>
      <w:r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F4B4C" w:rsidRPr="00BC1EB8">
        <w:rPr>
          <w:rFonts w:ascii="Times New Roman" w:hAnsi="Times New Roman"/>
          <w:sz w:val="28"/>
          <w:szCs w:val="28"/>
          <w:lang w:val="uz-Cyrl-UZ"/>
        </w:rPr>
        <w:t>tuzing</w:t>
      </w:r>
      <w:r w:rsidRPr="00BC1EB8">
        <w:rPr>
          <w:rFonts w:ascii="Times New Roman" w:hAnsi="Times New Roman"/>
          <w:sz w:val="28"/>
          <w:szCs w:val="28"/>
          <w:lang w:val="uz-Cyrl-UZ"/>
        </w:rPr>
        <w:t>.</w:t>
      </w:r>
    </w:p>
    <w:p w:rsidR="0043008A" w:rsidRPr="00BC1EB8" w:rsidRDefault="004F4B4C" w:rsidP="00BC1EB8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uz-Cyrl-UZ"/>
        </w:rPr>
        <w:lastRenderedPageBreak/>
        <w:t>Quyidagi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sxemani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chiqishida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0 </w:t>
      </w:r>
      <w:r w:rsidRPr="00BC1EB8">
        <w:rPr>
          <w:rFonts w:ascii="Times New Roman" w:hAnsi="Times New Roman"/>
          <w:sz w:val="28"/>
          <w:szCs w:val="28"/>
          <w:lang w:val="uz-Cyrl-UZ"/>
        </w:rPr>
        <w:t>hosil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bо‘lishi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uchun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kirishida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qanday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qiymatlar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bо‘lishi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kerak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>?.</w:t>
      </w:r>
    </w:p>
    <w:p w:rsidR="0043008A" w:rsidRPr="00BC1EB8" w:rsidRDefault="0043008A" w:rsidP="00BC1EB8">
      <w:pPr>
        <w:pStyle w:val="a6"/>
        <w:spacing w:line="360" w:lineRule="auto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E94EEB" wp14:editId="55854112">
            <wp:extent cx="4257675" cy="1257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8A" w:rsidRPr="00BC1EB8" w:rsidRDefault="004F4B4C" w:rsidP="00BC1EB8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z-Cyrl-UZ"/>
        </w:rPr>
      </w:pPr>
      <w:r w:rsidRPr="00BC1EB8">
        <w:rPr>
          <w:rFonts w:ascii="Times New Roman" w:hAnsi="Times New Roman"/>
          <w:sz w:val="28"/>
          <w:szCs w:val="28"/>
          <w:lang w:val="uz-Cyrl-UZ"/>
        </w:rPr>
        <w:t>Quyidagi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mantiqiy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sxema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chiqishda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qanday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qiymat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hosil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C1EB8">
        <w:rPr>
          <w:rFonts w:ascii="Times New Roman" w:hAnsi="Times New Roman"/>
          <w:sz w:val="28"/>
          <w:szCs w:val="28"/>
          <w:lang w:val="uz-Cyrl-UZ"/>
        </w:rPr>
        <w:t>qiladi</w:t>
      </w:r>
      <w:r w:rsidR="0043008A" w:rsidRPr="00BC1EB8">
        <w:rPr>
          <w:rFonts w:ascii="Times New Roman" w:hAnsi="Times New Roman"/>
          <w:sz w:val="28"/>
          <w:szCs w:val="28"/>
          <w:lang w:val="uz-Cyrl-UZ"/>
        </w:rPr>
        <w:t>.</w:t>
      </w:r>
      <w:r w:rsidR="0043008A" w:rsidRPr="00BC1EB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1E361D" wp14:editId="460EE9ED">
            <wp:extent cx="40767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92" w:rsidRPr="00BC1EB8" w:rsidRDefault="00261492" w:rsidP="00BC1EB8">
      <w:pPr>
        <w:tabs>
          <w:tab w:val="left" w:pos="2742"/>
          <w:tab w:val="center" w:pos="5244"/>
        </w:tabs>
        <w:spacing w:line="360" w:lineRule="auto"/>
        <w:ind w:firstLine="567"/>
        <w:rPr>
          <w:b/>
          <w:bCs/>
          <w:sz w:val="28"/>
          <w:szCs w:val="28"/>
          <w:lang w:val="en-US"/>
        </w:rPr>
      </w:pPr>
      <w:r w:rsidRPr="00BC1EB8">
        <w:rPr>
          <w:b/>
          <w:bCs/>
          <w:sz w:val="28"/>
          <w:szCs w:val="28"/>
          <w:lang w:val="uz-Cyrl-UZ"/>
        </w:rPr>
        <w:t>Foydalaniladigan adabi</w:t>
      </w:r>
      <w:r w:rsidR="004F4B4C" w:rsidRPr="00BC1EB8">
        <w:rPr>
          <w:b/>
          <w:bCs/>
          <w:sz w:val="28"/>
          <w:szCs w:val="28"/>
          <w:lang w:val="uz-Cyrl-UZ"/>
        </w:rPr>
        <w:t>yot</w:t>
      </w:r>
      <w:r w:rsidRPr="00BC1EB8">
        <w:rPr>
          <w:b/>
          <w:bCs/>
          <w:sz w:val="28"/>
          <w:szCs w:val="28"/>
          <w:lang w:val="uz-Cyrl-UZ"/>
        </w:rPr>
        <w:t>lar ro‘yxati</w:t>
      </w:r>
      <w:r w:rsidRPr="00BC1EB8">
        <w:rPr>
          <w:b/>
          <w:bCs/>
          <w:sz w:val="28"/>
          <w:szCs w:val="28"/>
          <w:lang w:val="en-US"/>
        </w:rPr>
        <w:t>:</w:t>
      </w:r>
    </w:p>
    <w:p w:rsidR="00261492" w:rsidRPr="00BC1EB8" w:rsidRDefault="00261492" w:rsidP="00BC1EB8">
      <w:pPr>
        <w:numPr>
          <w:ilvl w:val="0"/>
          <w:numId w:val="3"/>
        </w:numPr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 w:rsidRPr="00BC1EB8">
        <w:rPr>
          <w:sz w:val="28"/>
          <w:szCs w:val="28"/>
          <w:lang w:val="en-US"/>
        </w:rPr>
        <w:t xml:space="preserve">V. </w:t>
      </w:r>
      <w:proofErr w:type="spellStart"/>
      <w:r w:rsidRPr="00BC1EB8">
        <w:rPr>
          <w:sz w:val="28"/>
          <w:szCs w:val="28"/>
          <w:lang w:val="en-US"/>
        </w:rPr>
        <w:t>Rajaraman</w:t>
      </w:r>
      <w:proofErr w:type="spellEnd"/>
      <w:r w:rsidRPr="00BC1EB8">
        <w:rPr>
          <w:sz w:val="28"/>
          <w:szCs w:val="28"/>
          <w:lang w:val="en-US"/>
        </w:rPr>
        <w:t>. Introduction to information te</w:t>
      </w:r>
      <w:r w:rsidR="004F4B4C" w:rsidRPr="00BC1EB8">
        <w:rPr>
          <w:sz w:val="28"/>
          <w:szCs w:val="28"/>
          <w:lang w:val="en-US"/>
        </w:rPr>
        <w:t>chn</w:t>
      </w:r>
      <w:r w:rsidRPr="00BC1EB8">
        <w:rPr>
          <w:sz w:val="28"/>
          <w:szCs w:val="28"/>
          <w:lang w:val="en-US"/>
        </w:rPr>
        <w:t>ology (second edition). India, 2013.</w:t>
      </w:r>
    </w:p>
    <w:p w:rsidR="00261492" w:rsidRPr="00BC1EB8" w:rsidRDefault="00261492" w:rsidP="00BC1EB8">
      <w:pPr>
        <w:numPr>
          <w:ilvl w:val="0"/>
          <w:numId w:val="3"/>
        </w:numPr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 w:rsidRPr="00BC1EB8">
        <w:rPr>
          <w:sz w:val="28"/>
          <w:szCs w:val="28"/>
          <w:lang w:val="uz-Cyrl-UZ"/>
        </w:rPr>
        <w:t>M.T.Azimjanova, Muradova, M.Pazilova. Informatika va axborot texnologi</w:t>
      </w:r>
      <w:r w:rsidR="004F4B4C" w:rsidRPr="00BC1EB8">
        <w:rPr>
          <w:sz w:val="28"/>
          <w:szCs w:val="28"/>
          <w:lang w:val="uz-Cyrl-UZ"/>
        </w:rPr>
        <w:t>yal</w:t>
      </w:r>
      <w:r w:rsidRPr="00BC1EB8">
        <w:rPr>
          <w:sz w:val="28"/>
          <w:szCs w:val="28"/>
          <w:lang w:val="uz-Cyrl-UZ"/>
        </w:rPr>
        <w:t>ari.</w:t>
      </w:r>
      <w:r w:rsidRPr="00BC1EB8">
        <w:rPr>
          <w:sz w:val="28"/>
          <w:szCs w:val="28"/>
          <w:lang w:val="en-US"/>
        </w:rPr>
        <w:t xml:space="preserve"> </w:t>
      </w:r>
      <w:r w:rsidRPr="00BC1EB8">
        <w:rPr>
          <w:sz w:val="28"/>
          <w:szCs w:val="28"/>
          <w:lang w:val="uz-Cyrl-UZ"/>
        </w:rPr>
        <w:t>O‘quv qo‘llanma.</w:t>
      </w:r>
      <w:r w:rsidRPr="00BC1EB8">
        <w:rPr>
          <w:sz w:val="28"/>
          <w:szCs w:val="28"/>
          <w:lang w:val="en-US"/>
        </w:rPr>
        <w:t xml:space="preserve"> </w:t>
      </w:r>
      <w:r w:rsidRPr="00BC1EB8">
        <w:rPr>
          <w:sz w:val="28"/>
          <w:szCs w:val="28"/>
          <w:lang w:val="uz-Cyrl-UZ"/>
        </w:rPr>
        <w:t>T.</w:t>
      </w:r>
      <w:r w:rsidRPr="00BC1EB8">
        <w:rPr>
          <w:sz w:val="28"/>
          <w:szCs w:val="28"/>
          <w:lang w:val="en-US"/>
        </w:rPr>
        <w:t>: “O</w:t>
      </w:r>
      <w:r w:rsidRPr="00BC1EB8">
        <w:rPr>
          <w:sz w:val="28"/>
          <w:szCs w:val="28"/>
          <w:lang w:val="uz-Cyrl-UZ"/>
        </w:rPr>
        <w:t>‘</w:t>
      </w:r>
      <w:proofErr w:type="spellStart"/>
      <w:r w:rsidRPr="00BC1EB8">
        <w:rPr>
          <w:sz w:val="28"/>
          <w:szCs w:val="28"/>
          <w:lang w:val="en-US"/>
        </w:rPr>
        <w:t>zbekiston</w:t>
      </w:r>
      <w:proofErr w:type="spellEnd"/>
      <w:r w:rsidRPr="00BC1EB8">
        <w:rPr>
          <w:sz w:val="28"/>
          <w:szCs w:val="28"/>
          <w:lang w:val="en-US"/>
        </w:rPr>
        <w:t xml:space="preserve"> </w:t>
      </w:r>
      <w:proofErr w:type="spellStart"/>
      <w:r w:rsidRPr="00BC1EB8">
        <w:rPr>
          <w:sz w:val="28"/>
          <w:szCs w:val="28"/>
          <w:lang w:val="en-US"/>
        </w:rPr>
        <w:t>faylasuflari</w:t>
      </w:r>
      <w:proofErr w:type="spellEnd"/>
      <w:r w:rsidRPr="00BC1EB8">
        <w:rPr>
          <w:sz w:val="28"/>
          <w:szCs w:val="28"/>
          <w:lang w:val="en-US"/>
        </w:rPr>
        <w:t xml:space="preserve"> </w:t>
      </w:r>
      <w:proofErr w:type="spellStart"/>
      <w:r w:rsidRPr="00BC1EB8">
        <w:rPr>
          <w:sz w:val="28"/>
          <w:szCs w:val="28"/>
          <w:lang w:val="en-US"/>
        </w:rPr>
        <w:t>milliy</w:t>
      </w:r>
      <w:proofErr w:type="spellEnd"/>
      <w:r w:rsidRPr="00BC1EB8">
        <w:rPr>
          <w:sz w:val="28"/>
          <w:szCs w:val="28"/>
          <w:lang w:val="en-US"/>
        </w:rPr>
        <w:t xml:space="preserve"> </w:t>
      </w:r>
      <w:proofErr w:type="spellStart"/>
      <w:r w:rsidRPr="00BC1EB8">
        <w:rPr>
          <w:sz w:val="28"/>
          <w:szCs w:val="28"/>
          <w:lang w:val="en-US"/>
        </w:rPr>
        <w:t>jami</w:t>
      </w:r>
      <w:r w:rsidR="004F4B4C" w:rsidRPr="00BC1EB8">
        <w:rPr>
          <w:sz w:val="28"/>
          <w:szCs w:val="28"/>
          <w:lang w:val="en-US"/>
        </w:rPr>
        <w:t>yat</w:t>
      </w:r>
      <w:r w:rsidRPr="00BC1EB8">
        <w:rPr>
          <w:sz w:val="28"/>
          <w:szCs w:val="28"/>
          <w:lang w:val="en-US"/>
        </w:rPr>
        <w:t>i</w:t>
      </w:r>
      <w:proofErr w:type="spellEnd"/>
      <w:r w:rsidRPr="00BC1EB8">
        <w:rPr>
          <w:sz w:val="28"/>
          <w:szCs w:val="28"/>
          <w:lang w:val="en-US"/>
        </w:rPr>
        <w:t xml:space="preserve">”, </w:t>
      </w:r>
      <w:r w:rsidRPr="00BC1EB8">
        <w:rPr>
          <w:sz w:val="28"/>
          <w:szCs w:val="28"/>
          <w:lang w:val="uz-Cyrl-UZ"/>
        </w:rPr>
        <w:t>2013</w:t>
      </w:r>
      <w:r w:rsidRPr="00BC1EB8">
        <w:rPr>
          <w:sz w:val="28"/>
          <w:szCs w:val="28"/>
          <w:lang w:val="en-US"/>
        </w:rPr>
        <w:t xml:space="preserve"> y</w:t>
      </w:r>
      <w:r w:rsidRPr="00BC1EB8">
        <w:rPr>
          <w:sz w:val="28"/>
          <w:szCs w:val="28"/>
          <w:lang w:val="uz-Cyrl-UZ"/>
        </w:rPr>
        <w:t>.</w:t>
      </w:r>
    </w:p>
    <w:p w:rsidR="00261492" w:rsidRPr="00BC1EB8" w:rsidRDefault="00261492" w:rsidP="00BC1EB8">
      <w:pPr>
        <w:numPr>
          <w:ilvl w:val="0"/>
          <w:numId w:val="3"/>
        </w:numPr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proofErr w:type="spellStart"/>
      <w:r w:rsidRPr="00BC1EB8">
        <w:rPr>
          <w:sz w:val="28"/>
          <w:szCs w:val="28"/>
          <w:lang w:val="en-US"/>
        </w:rPr>
        <w:t>M.Aripov</w:t>
      </w:r>
      <w:proofErr w:type="spellEnd"/>
      <w:r w:rsidRPr="00BC1EB8">
        <w:rPr>
          <w:sz w:val="28"/>
          <w:szCs w:val="28"/>
          <w:lang w:val="en-US"/>
        </w:rPr>
        <w:t xml:space="preserve">, </w:t>
      </w:r>
      <w:proofErr w:type="spellStart"/>
      <w:r w:rsidRPr="00BC1EB8">
        <w:rPr>
          <w:sz w:val="28"/>
          <w:szCs w:val="28"/>
          <w:lang w:val="en-US"/>
        </w:rPr>
        <w:t>M.Muhammadi</w:t>
      </w:r>
      <w:r w:rsidR="004F4B4C" w:rsidRPr="00BC1EB8">
        <w:rPr>
          <w:sz w:val="28"/>
          <w:szCs w:val="28"/>
          <w:lang w:val="en-US"/>
        </w:rPr>
        <w:t>yev</w:t>
      </w:r>
      <w:proofErr w:type="spellEnd"/>
      <w:r w:rsidRPr="00BC1EB8">
        <w:rPr>
          <w:sz w:val="28"/>
          <w:szCs w:val="28"/>
          <w:lang w:val="en-US"/>
        </w:rPr>
        <w:t xml:space="preserve">. </w:t>
      </w:r>
      <w:proofErr w:type="spellStart"/>
      <w:r w:rsidRPr="00BC1EB8">
        <w:rPr>
          <w:sz w:val="28"/>
          <w:szCs w:val="28"/>
          <w:lang w:val="en-US"/>
        </w:rPr>
        <w:t>Informatika</w:t>
      </w:r>
      <w:proofErr w:type="spellEnd"/>
      <w:r w:rsidRPr="00BC1EB8">
        <w:rPr>
          <w:sz w:val="28"/>
          <w:szCs w:val="28"/>
          <w:lang w:val="en-US"/>
        </w:rPr>
        <w:t xml:space="preserve">, </w:t>
      </w:r>
      <w:proofErr w:type="spellStart"/>
      <w:r w:rsidRPr="00BC1EB8">
        <w:rPr>
          <w:sz w:val="28"/>
          <w:szCs w:val="28"/>
          <w:lang w:val="en-US"/>
        </w:rPr>
        <w:t>informasion</w:t>
      </w:r>
      <w:proofErr w:type="spellEnd"/>
      <w:r w:rsidRPr="00BC1EB8">
        <w:rPr>
          <w:sz w:val="28"/>
          <w:szCs w:val="28"/>
          <w:lang w:val="en-US"/>
        </w:rPr>
        <w:t xml:space="preserve"> </w:t>
      </w:r>
      <w:proofErr w:type="spellStart"/>
      <w:r w:rsidRPr="00BC1EB8">
        <w:rPr>
          <w:sz w:val="28"/>
          <w:szCs w:val="28"/>
          <w:lang w:val="en-US"/>
        </w:rPr>
        <w:t>texnologi</w:t>
      </w:r>
      <w:r w:rsidR="004F4B4C" w:rsidRPr="00BC1EB8">
        <w:rPr>
          <w:sz w:val="28"/>
          <w:szCs w:val="28"/>
          <w:lang w:val="en-US"/>
        </w:rPr>
        <w:t>yal</w:t>
      </w:r>
      <w:r w:rsidRPr="00BC1EB8">
        <w:rPr>
          <w:sz w:val="28"/>
          <w:szCs w:val="28"/>
          <w:lang w:val="en-US"/>
        </w:rPr>
        <w:t>ar</w:t>
      </w:r>
      <w:proofErr w:type="spellEnd"/>
      <w:r w:rsidRPr="00BC1EB8">
        <w:rPr>
          <w:sz w:val="28"/>
          <w:szCs w:val="28"/>
          <w:lang w:val="uz-Cyrl-UZ"/>
        </w:rPr>
        <w:t xml:space="preserve">. </w:t>
      </w:r>
      <w:proofErr w:type="spellStart"/>
      <w:r w:rsidRPr="00BC1EB8">
        <w:rPr>
          <w:sz w:val="28"/>
          <w:szCs w:val="28"/>
          <w:lang w:val="en-US"/>
        </w:rPr>
        <w:t>Darslik</w:t>
      </w:r>
      <w:proofErr w:type="spellEnd"/>
      <w:r w:rsidRPr="00BC1EB8">
        <w:rPr>
          <w:sz w:val="28"/>
          <w:szCs w:val="28"/>
          <w:lang w:val="en-US"/>
        </w:rPr>
        <w:t>. T.:</w:t>
      </w:r>
      <w:r w:rsidRPr="00BC1EB8">
        <w:rPr>
          <w:sz w:val="28"/>
          <w:szCs w:val="28"/>
          <w:lang w:val="uz-Cyrl-UZ"/>
        </w:rPr>
        <w:t xml:space="preserve"> </w:t>
      </w:r>
      <w:proofErr w:type="spellStart"/>
      <w:r w:rsidRPr="00BC1EB8">
        <w:rPr>
          <w:sz w:val="28"/>
          <w:szCs w:val="28"/>
          <w:lang w:val="en-US"/>
        </w:rPr>
        <w:t>TD</w:t>
      </w:r>
      <w:r w:rsidR="004F4B4C" w:rsidRPr="00BC1EB8">
        <w:rPr>
          <w:sz w:val="28"/>
          <w:szCs w:val="28"/>
          <w:lang w:val="en-US"/>
        </w:rPr>
        <w:t>Yui</w:t>
      </w:r>
      <w:proofErr w:type="spellEnd"/>
      <w:r w:rsidRPr="00BC1EB8">
        <w:rPr>
          <w:sz w:val="28"/>
          <w:szCs w:val="28"/>
          <w:lang w:val="en-US"/>
        </w:rPr>
        <w:t>, 2004 y</w:t>
      </w:r>
      <w:r w:rsidRPr="00BC1EB8">
        <w:rPr>
          <w:sz w:val="28"/>
          <w:szCs w:val="28"/>
          <w:lang w:val="uz-Cyrl-UZ"/>
        </w:rPr>
        <w:t>.</w:t>
      </w:r>
    </w:p>
    <w:p w:rsidR="00261492" w:rsidRPr="00BC1EB8" w:rsidRDefault="00261492" w:rsidP="00BC1EB8">
      <w:pPr>
        <w:numPr>
          <w:ilvl w:val="0"/>
          <w:numId w:val="3"/>
        </w:numPr>
        <w:autoSpaceDN w:val="0"/>
        <w:spacing w:line="360" w:lineRule="auto"/>
        <w:ind w:right="-5"/>
        <w:jc w:val="both"/>
        <w:rPr>
          <w:sz w:val="28"/>
          <w:szCs w:val="28"/>
          <w:lang w:val="uz-Cyrl-UZ"/>
        </w:rPr>
      </w:pPr>
      <w:r w:rsidRPr="00BC1EB8">
        <w:rPr>
          <w:sz w:val="28"/>
          <w:szCs w:val="28"/>
          <w:lang w:val="uz-Cyrl-UZ"/>
        </w:rPr>
        <w:t>Sattorov A. Informatika va axborot texnologi</w:t>
      </w:r>
      <w:r w:rsidR="004F4B4C" w:rsidRPr="00BC1EB8">
        <w:rPr>
          <w:sz w:val="28"/>
          <w:szCs w:val="28"/>
          <w:lang w:val="uz-Cyrl-UZ"/>
        </w:rPr>
        <w:t>yal</w:t>
      </w:r>
      <w:r w:rsidRPr="00BC1EB8">
        <w:rPr>
          <w:sz w:val="28"/>
          <w:szCs w:val="28"/>
          <w:lang w:val="uz-Cyrl-UZ"/>
        </w:rPr>
        <w:t xml:space="preserve">ari. Darslik. </w:t>
      </w:r>
      <w:r w:rsidR="004F4B4C" w:rsidRPr="00BC1EB8">
        <w:rPr>
          <w:sz w:val="28"/>
          <w:szCs w:val="28"/>
          <w:lang w:val="uz-Cyrl-UZ"/>
        </w:rPr>
        <w:t>T</w:t>
      </w:r>
      <w:r w:rsidRPr="00BC1EB8">
        <w:rPr>
          <w:sz w:val="28"/>
          <w:szCs w:val="28"/>
          <w:lang w:val="uz-Cyrl-UZ"/>
        </w:rPr>
        <w:t>.:</w:t>
      </w:r>
      <w:r w:rsidRPr="00BC1EB8">
        <w:rPr>
          <w:sz w:val="28"/>
          <w:szCs w:val="28"/>
          <w:lang w:val="en-US"/>
        </w:rPr>
        <w:t>,</w:t>
      </w:r>
      <w:r w:rsidRPr="00BC1EB8">
        <w:rPr>
          <w:sz w:val="28"/>
          <w:szCs w:val="28"/>
          <w:lang w:val="uz-Cyrl-UZ"/>
        </w:rPr>
        <w:t xml:space="preserve"> </w:t>
      </w:r>
      <w:r w:rsidRPr="00BC1EB8">
        <w:rPr>
          <w:sz w:val="28"/>
          <w:szCs w:val="28"/>
          <w:lang w:val="en-US"/>
        </w:rPr>
        <w:t>“</w:t>
      </w:r>
      <w:r w:rsidRPr="00BC1EB8">
        <w:rPr>
          <w:sz w:val="28"/>
          <w:szCs w:val="28"/>
          <w:lang w:val="uz-Cyrl-UZ"/>
        </w:rPr>
        <w:t>O‘qituv</w:t>
      </w:r>
      <w:r w:rsidR="004F4B4C" w:rsidRPr="00BC1EB8">
        <w:rPr>
          <w:sz w:val="28"/>
          <w:szCs w:val="28"/>
          <w:lang w:val="uz-Cyrl-UZ"/>
        </w:rPr>
        <w:t>chi</w:t>
      </w:r>
      <w:r w:rsidRPr="00BC1EB8">
        <w:rPr>
          <w:sz w:val="28"/>
          <w:szCs w:val="28"/>
          <w:lang w:val="en-US"/>
        </w:rPr>
        <w:t>”</w:t>
      </w:r>
      <w:r w:rsidRPr="00BC1EB8">
        <w:rPr>
          <w:sz w:val="28"/>
          <w:szCs w:val="28"/>
          <w:lang w:val="uz-Cyrl-UZ"/>
        </w:rPr>
        <w:t>, 20</w:t>
      </w:r>
      <w:r w:rsidRPr="00BC1EB8">
        <w:rPr>
          <w:sz w:val="28"/>
          <w:szCs w:val="28"/>
          <w:lang w:val="en-US"/>
        </w:rPr>
        <w:t>11 y</w:t>
      </w:r>
      <w:r w:rsidRPr="00BC1EB8">
        <w:rPr>
          <w:sz w:val="28"/>
          <w:szCs w:val="28"/>
          <w:lang w:val="uz-Cyrl-UZ"/>
        </w:rPr>
        <w:t>.</w:t>
      </w:r>
    </w:p>
    <w:p w:rsidR="0043008A" w:rsidRPr="00BC1EB8" w:rsidRDefault="0043008A" w:rsidP="00BC1EB8">
      <w:pPr>
        <w:widowControl w:val="0"/>
        <w:numPr>
          <w:ilvl w:val="0"/>
          <w:numId w:val="3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BC1EB8">
        <w:rPr>
          <w:sz w:val="28"/>
          <w:szCs w:val="28"/>
          <w:lang w:val="es-CR"/>
        </w:rPr>
        <w:t>http://</w:t>
      </w:r>
      <w:hyperlink r:id="rId17" w:history="1">
        <w:r w:rsidRPr="00BC1EB8">
          <w:rPr>
            <w:sz w:val="28"/>
            <w:szCs w:val="28"/>
            <w:lang w:val="es-CR"/>
          </w:rPr>
          <w:t>www.informic.ru</w:t>
        </w:r>
      </w:hyperlink>
      <w:r w:rsidRPr="00BC1EB8">
        <w:rPr>
          <w:sz w:val="28"/>
          <w:szCs w:val="28"/>
          <w:lang w:val="es-CR"/>
        </w:rPr>
        <w:t xml:space="preserve"> </w:t>
      </w:r>
    </w:p>
    <w:p w:rsidR="0043008A" w:rsidRPr="00BC1EB8" w:rsidRDefault="0043008A" w:rsidP="00BC1EB8">
      <w:pPr>
        <w:widowControl w:val="0"/>
        <w:numPr>
          <w:ilvl w:val="0"/>
          <w:numId w:val="3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BC1EB8">
        <w:rPr>
          <w:sz w:val="28"/>
          <w:szCs w:val="28"/>
          <w:lang w:val="es-CR"/>
        </w:rPr>
        <w:t>http://</w:t>
      </w:r>
      <w:hyperlink r:id="rId18" w:history="1">
        <w:r w:rsidRPr="00BC1EB8">
          <w:rPr>
            <w:sz w:val="28"/>
            <w:szCs w:val="28"/>
            <w:lang w:val="es-CR"/>
          </w:rPr>
          <w:t>www.informaty.ru</w:t>
        </w:r>
      </w:hyperlink>
    </w:p>
    <w:p w:rsidR="0043008A" w:rsidRPr="00BC1EB8" w:rsidRDefault="0043008A" w:rsidP="00BC1EB8">
      <w:pPr>
        <w:widowControl w:val="0"/>
        <w:numPr>
          <w:ilvl w:val="0"/>
          <w:numId w:val="3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BC1EB8">
        <w:rPr>
          <w:sz w:val="28"/>
          <w:szCs w:val="28"/>
          <w:lang w:val="es-CR"/>
        </w:rPr>
        <w:t>http://</w:t>
      </w:r>
      <w:hyperlink r:id="rId19" w:history="1">
        <w:r w:rsidRPr="00BC1EB8">
          <w:rPr>
            <w:sz w:val="28"/>
            <w:szCs w:val="28"/>
            <w:lang w:val="es-CR"/>
          </w:rPr>
          <w:t>www.informatika.ru</w:t>
        </w:r>
      </w:hyperlink>
      <w:r w:rsidRPr="00BC1EB8">
        <w:rPr>
          <w:sz w:val="28"/>
          <w:szCs w:val="28"/>
          <w:lang w:val="es-CR"/>
        </w:rPr>
        <w:t xml:space="preserve"> </w:t>
      </w:r>
    </w:p>
    <w:p w:rsidR="0043008A" w:rsidRPr="00BC1EB8" w:rsidRDefault="0043008A" w:rsidP="00BC1EB8">
      <w:pPr>
        <w:widowControl w:val="0"/>
        <w:numPr>
          <w:ilvl w:val="0"/>
          <w:numId w:val="3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r w:rsidRPr="00BC1EB8">
        <w:rPr>
          <w:sz w:val="28"/>
          <w:szCs w:val="28"/>
          <w:lang w:val="es-CR"/>
        </w:rPr>
        <w:t>http://</w:t>
      </w:r>
      <w:hyperlink r:id="rId20" w:history="1">
        <w:r w:rsidRPr="00BC1EB8">
          <w:rPr>
            <w:sz w:val="28"/>
            <w:szCs w:val="28"/>
            <w:lang w:val="es-CR"/>
          </w:rPr>
          <w:t>www.informatic.ru</w:t>
        </w:r>
      </w:hyperlink>
    </w:p>
    <w:p w:rsidR="0043008A" w:rsidRPr="00BC1EB8" w:rsidRDefault="000C7A1A" w:rsidP="00BC1EB8">
      <w:pPr>
        <w:widowControl w:val="0"/>
        <w:numPr>
          <w:ilvl w:val="0"/>
          <w:numId w:val="3"/>
        </w:numPr>
        <w:autoSpaceDN w:val="0"/>
        <w:spacing w:line="360" w:lineRule="auto"/>
        <w:ind w:right="-5"/>
        <w:jc w:val="both"/>
        <w:rPr>
          <w:sz w:val="28"/>
          <w:szCs w:val="28"/>
          <w:lang w:val="es-CR"/>
        </w:rPr>
      </w:pPr>
      <w:hyperlink r:id="rId21" w:history="1">
        <w:r w:rsidR="0043008A" w:rsidRPr="00BC1EB8">
          <w:rPr>
            <w:bCs/>
            <w:sz w:val="28"/>
            <w:szCs w:val="28"/>
            <w:lang w:val="es-CR"/>
          </w:rPr>
          <w:t>http://www.cs.ifmo.ru/docs/case/</w:t>
        </w:r>
      </w:hyperlink>
      <w:r w:rsidR="0043008A" w:rsidRPr="00BC1EB8">
        <w:rPr>
          <w:sz w:val="28"/>
          <w:szCs w:val="28"/>
          <w:lang w:val="es-CR"/>
        </w:rPr>
        <w:t xml:space="preserve"> </w:t>
      </w:r>
    </w:p>
    <w:p w:rsidR="0043008A" w:rsidRPr="00BC1EB8" w:rsidRDefault="0043008A" w:rsidP="00BC1EB8">
      <w:pPr>
        <w:spacing w:line="360" w:lineRule="auto"/>
        <w:rPr>
          <w:sz w:val="28"/>
          <w:szCs w:val="28"/>
          <w:lang w:val="es-CR"/>
        </w:rPr>
      </w:pPr>
    </w:p>
    <w:p w:rsidR="00CB5BE7" w:rsidRPr="00BC1EB8" w:rsidRDefault="00CB5BE7" w:rsidP="00BC1EB8">
      <w:pPr>
        <w:spacing w:line="360" w:lineRule="auto"/>
        <w:rPr>
          <w:sz w:val="28"/>
          <w:szCs w:val="28"/>
          <w:lang w:val="uz-Cyrl-UZ"/>
        </w:rPr>
      </w:pPr>
      <w:bookmarkStart w:id="0" w:name="_GoBack"/>
      <w:bookmarkEnd w:id="0"/>
    </w:p>
    <w:sectPr w:rsidR="00CB5BE7" w:rsidRPr="00BC1EB8" w:rsidSect="00BC1EB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1A" w:rsidRDefault="000C7A1A" w:rsidP="00FA64D9">
      <w:r>
        <w:separator/>
      </w:r>
    </w:p>
  </w:endnote>
  <w:endnote w:type="continuationSeparator" w:id="0">
    <w:p w:rsidR="000C7A1A" w:rsidRDefault="000C7A1A" w:rsidP="00FA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NDA Times UZ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1A" w:rsidRDefault="000C7A1A" w:rsidP="00FA64D9">
      <w:r>
        <w:separator/>
      </w:r>
    </w:p>
  </w:footnote>
  <w:footnote w:type="continuationSeparator" w:id="0">
    <w:p w:rsidR="000C7A1A" w:rsidRDefault="000C7A1A" w:rsidP="00FA64D9">
      <w:r>
        <w:continuationSeparator/>
      </w:r>
    </w:p>
  </w:footnote>
  <w:footnote w:id="1">
    <w:p w:rsidR="00FA64D9" w:rsidRDefault="00FA64D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lang w:val="uz-Cyrl-UZ"/>
        </w:rPr>
        <w:t xml:space="preserve">Проф. Н.В.Макаровой, В.Б.Волков. </w:t>
      </w:r>
      <w:r w:rsidRPr="00702169">
        <w:rPr>
          <w:lang w:val="uz-Cyrl-UZ"/>
        </w:rPr>
        <w:t>Информатика. - М.: 20</w:t>
      </w:r>
      <w:r>
        <w:rPr>
          <w:lang w:val="uz-Cyrl-UZ"/>
        </w:rPr>
        <w:t>11</w:t>
      </w:r>
      <w:r w:rsidRPr="00702169">
        <w:rPr>
          <w:lang w:val="uz-Cyrl-UZ"/>
        </w:rPr>
        <w:t xml:space="preserve"> г.</w:t>
      </w:r>
      <w:r>
        <w:rPr>
          <w:lang w:val="uz-Cyrl-UZ"/>
        </w:rPr>
        <w:t>(110-с)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006"/>
    <w:multiLevelType w:val="hybridMultilevel"/>
    <w:tmpl w:val="4010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abstractNum w:abstractNumId="2">
    <w:nsid w:val="5A495DAE"/>
    <w:multiLevelType w:val="hybridMultilevel"/>
    <w:tmpl w:val="20BEA07A"/>
    <w:lvl w:ilvl="0" w:tplc="6C94E4A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D1A1820"/>
    <w:multiLevelType w:val="hybridMultilevel"/>
    <w:tmpl w:val="DCBE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8A"/>
    <w:rsid w:val="00061EFD"/>
    <w:rsid w:val="0006229D"/>
    <w:rsid w:val="000C7A1A"/>
    <w:rsid w:val="001A5B76"/>
    <w:rsid w:val="001E03D5"/>
    <w:rsid w:val="001E2ED8"/>
    <w:rsid w:val="001F7D0B"/>
    <w:rsid w:val="00261492"/>
    <w:rsid w:val="00286B02"/>
    <w:rsid w:val="002F4226"/>
    <w:rsid w:val="004019E4"/>
    <w:rsid w:val="0043008A"/>
    <w:rsid w:val="0047186E"/>
    <w:rsid w:val="00482FAA"/>
    <w:rsid w:val="004F4B4C"/>
    <w:rsid w:val="00502EFD"/>
    <w:rsid w:val="00592036"/>
    <w:rsid w:val="006A4C07"/>
    <w:rsid w:val="008A7B84"/>
    <w:rsid w:val="00963B79"/>
    <w:rsid w:val="009871D5"/>
    <w:rsid w:val="009E7C45"/>
    <w:rsid w:val="00A84F3B"/>
    <w:rsid w:val="00AA1938"/>
    <w:rsid w:val="00B03903"/>
    <w:rsid w:val="00BC1EB8"/>
    <w:rsid w:val="00BD7CBE"/>
    <w:rsid w:val="00C03C72"/>
    <w:rsid w:val="00C954EA"/>
    <w:rsid w:val="00CB5BE7"/>
    <w:rsid w:val="00D3560F"/>
    <w:rsid w:val="00D435A3"/>
    <w:rsid w:val="00D73D58"/>
    <w:rsid w:val="00DC5B98"/>
    <w:rsid w:val="00E16D35"/>
    <w:rsid w:val="00E56E8C"/>
    <w:rsid w:val="00E66D04"/>
    <w:rsid w:val="00EC11E8"/>
    <w:rsid w:val="00FA64D9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08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08A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43008A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3008A"/>
    <w:rPr>
      <w:rFonts w:ascii="PANDA Times UZ" w:eastAsia="Times New Roman" w:hAnsi="PANDA Times UZ" w:cs="Times New Roman"/>
      <w:sz w:val="32"/>
      <w:szCs w:val="20"/>
      <w:lang w:eastAsia="ru-RU"/>
    </w:rPr>
  </w:style>
  <w:style w:type="character" w:styleId="a5">
    <w:name w:val="Strong"/>
    <w:qFormat/>
    <w:rsid w:val="0043008A"/>
    <w:rPr>
      <w:b/>
    </w:rPr>
  </w:style>
  <w:style w:type="paragraph" w:styleId="a6">
    <w:name w:val="List Paragraph"/>
    <w:basedOn w:val="a"/>
    <w:uiPriority w:val="34"/>
    <w:qFormat/>
    <w:rsid w:val="004300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43008A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30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0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5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 First Indent"/>
    <w:basedOn w:val="a3"/>
    <w:link w:val="aa"/>
    <w:uiPriority w:val="99"/>
    <w:semiHidden/>
    <w:unhideWhenUsed/>
    <w:rsid w:val="00C954EA"/>
    <w:pPr>
      <w:spacing w:after="0"/>
      <w:ind w:firstLine="360"/>
    </w:pPr>
    <w:rPr>
      <w:rFonts w:ascii="Times New Roman" w:hAnsi="Times New Roman"/>
      <w:sz w:val="24"/>
      <w:szCs w:val="24"/>
    </w:rPr>
  </w:style>
  <w:style w:type="character" w:customStyle="1" w:styleId="aa">
    <w:name w:val="Красная строка Знак"/>
    <w:basedOn w:val="a4"/>
    <w:link w:val="a9"/>
    <w:uiPriority w:val="99"/>
    <w:semiHidden/>
    <w:rsid w:val="00C95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unhideWhenUsed/>
    <w:rsid w:val="00C954EA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FA64D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6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A64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08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08A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43008A"/>
    <w:pPr>
      <w:spacing w:after="120"/>
    </w:pPr>
    <w:rPr>
      <w:rFonts w:ascii="PANDA Times UZ" w:hAnsi="PANDA Times UZ"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3008A"/>
    <w:rPr>
      <w:rFonts w:ascii="PANDA Times UZ" w:eastAsia="Times New Roman" w:hAnsi="PANDA Times UZ" w:cs="Times New Roman"/>
      <w:sz w:val="32"/>
      <w:szCs w:val="20"/>
      <w:lang w:eastAsia="ru-RU"/>
    </w:rPr>
  </w:style>
  <w:style w:type="character" w:styleId="a5">
    <w:name w:val="Strong"/>
    <w:qFormat/>
    <w:rsid w:val="0043008A"/>
    <w:rPr>
      <w:b/>
    </w:rPr>
  </w:style>
  <w:style w:type="paragraph" w:styleId="a6">
    <w:name w:val="List Paragraph"/>
    <w:basedOn w:val="a"/>
    <w:uiPriority w:val="34"/>
    <w:qFormat/>
    <w:rsid w:val="004300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43008A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30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0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5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 First Indent"/>
    <w:basedOn w:val="a3"/>
    <w:link w:val="aa"/>
    <w:uiPriority w:val="99"/>
    <w:semiHidden/>
    <w:unhideWhenUsed/>
    <w:rsid w:val="00C954EA"/>
    <w:pPr>
      <w:spacing w:after="0"/>
      <w:ind w:firstLine="360"/>
    </w:pPr>
    <w:rPr>
      <w:rFonts w:ascii="Times New Roman" w:hAnsi="Times New Roman"/>
      <w:sz w:val="24"/>
      <w:szCs w:val="24"/>
    </w:rPr>
  </w:style>
  <w:style w:type="character" w:customStyle="1" w:styleId="aa">
    <w:name w:val="Красная строка Знак"/>
    <w:basedOn w:val="a4"/>
    <w:link w:val="a9"/>
    <w:uiPriority w:val="99"/>
    <w:semiHidden/>
    <w:rsid w:val="00C95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unhideWhenUsed/>
    <w:rsid w:val="00C954EA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FA64D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6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A6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informat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s.ifmo.ru/docs/case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informic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informatic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formatik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2D18-463C-441C-BCAF-27942A29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8</cp:revision>
  <cp:lastPrinted>2017-01-03T05:43:00Z</cp:lastPrinted>
  <dcterms:created xsi:type="dcterms:W3CDTF">2016-05-14T10:55:00Z</dcterms:created>
  <dcterms:modified xsi:type="dcterms:W3CDTF">2017-01-03T05:43:00Z</dcterms:modified>
</cp:coreProperties>
</file>