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C5" w:rsidRPr="00AC035D" w:rsidRDefault="000112C5" w:rsidP="000112C5">
      <w:pPr>
        <w:tabs>
          <w:tab w:val="right" w:pos="9356"/>
        </w:tabs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bookmarkStart w:id="0" w:name="_GoBack"/>
      <w:bookmarkEnd w:id="0"/>
      <w:r w:rsidRPr="00AC035D">
        <w:rPr>
          <w:rFonts w:ascii="Times New Roman" w:hAnsi="Times New Roman"/>
          <w:b/>
          <w:sz w:val="28"/>
          <w:szCs w:val="28"/>
          <w:lang w:val="uz-Cyrl-UZ"/>
        </w:rPr>
        <w:t>Glossariy</w:t>
      </w:r>
    </w:p>
    <w:p w:rsidR="000112C5" w:rsidRPr="00AC035D" w:rsidRDefault="000112C5" w:rsidP="000112C5">
      <w:pPr>
        <w:tabs>
          <w:tab w:val="right" w:pos="9356"/>
        </w:tabs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0112C5" w:rsidRPr="00AC035D" w:rsidRDefault="000112C5" w:rsidP="0001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uz-Cyrl-UZ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z-Cyrl-UZ" w:eastAsia="ru-RU"/>
        </w:rPr>
        <w:t>Oilapsixologiyasi</w:t>
      </w:r>
      <w:r w:rsidRPr="00AC035D">
        <w:rPr>
          <w:rFonts w:ascii="Times New Roman" w:hAnsi="Times New Roman"/>
          <w:b/>
          <w:bCs/>
          <w:color w:val="000000"/>
          <w:sz w:val="28"/>
          <w:szCs w:val="28"/>
          <w:lang w:val="uz-Cyrl-UZ"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uz-Cyrl-UZ" w:eastAsia="ru-RU"/>
        </w:rPr>
        <w:t>fansifatidaoilaningijtimoiyinstitutmaqomidagifaoliyatiningob’ektivqonuniyatlarini</w:t>
      </w:r>
      <w:r w:rsidRPr="00AC035D">
        <w:rPr>
          <w:rFonts w:ascii="Times New Roman" w:hAnsi="Times New Roman"/>
          <w:color w:val="000000"/>
          <w:sz w:val="28"/>
          <w:szCs w:val="28"/>
          <w:lang w:val="uz-Cyrl-UZ"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 w:eastAsia="ru-RU"/>
        </w:rPr>
        <w:t>oila</w:t>
      </w:r>
      <w:r w:rsidRPr="00AC035D">
        <w:rPr>
          <w:rFonts w:ascii="Times New Roman" w:hAnsi="Times New Roman"/>
          <w:color w:val="000000"/>
          <w:sz w:val="28"/>
          <w:szCs w:val="28"/>
          <w:lang w:val="uz-Cyrl-UZ"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val="uz-Cyrl-UZ" w:eastAsia="ru-RU"/>
        </w:rPr>
        <w:t>nikohhamdaqarindosh</w:t>
      </w:r>
      <w:r w:rsidRPr="00AC035D">
        <w:rPr>
          <w:rFonts w:ascii="Times New Roman" w:hAnsi="Times New Roman"/>
          <w:color w:val="000000"/>
          <w:sz w:val="28"/>
          <w:szCs w:val="28"/>
          <w:lang w:val="uz-Cyrl-UZ"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val="uz-Cyrl-UZ" w:eastAsia="ru-RU"/>
        </w:rPr>
        <w:t>urug‘chilikmunosabatlariningmexanizmlarivaturmushtarzigaoidkonkretvaziyatlardaoilaa’zolariijtimoiyxulqiningnamoyonbo‘lishinio‘rganadi</w:t>
      </w:r>
      <w:r w:rsidRPr="00AC035D">
        <w:rPr>
          <w:rFonts w:ascii="Times New Roman" w:hAnsi="Times New Roman"/>
          <w:color w:val="000000"/>
          <w:sz w:val="28"/>
          <w:szCs w:val="28"/>
          <w:lang w:val="uz-Cyrl-UZ" w:eastAsia="ru-RU"/>
        </w:rPr>
        <w:t xml:space="preserve">. </w:t>
      </w:r>
    </w:p>
    <w:p w:rsidR="000112C5" w:rsidRPr="00AC035D" w:rsidRDefault="000112C5" w:rsidP="0001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uz-Cyrl-UZ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z-Cyrl-UZ" w:eastAsia="ru-RU"/>
        </w:rPr>
        <w:t>Oila</w:t>
      </w:r>
      <w:r w:rsidRPr="00AC035D">
        <w:rPr>
          <w:rFonts w:ascii="Times New Roman" w:hAnsi="Times New Roman"/>
          <w:color w:val="000000"/>
          <w:sz w:val="28"/>
          <w:szCs w:val="28"/>
          <w:lang w:val="uz-Cyrl-UZ" w:eastAsia="ru-RU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  <w:lang w:val="uz-Cyrl-UZ" w:eastAsia="ru-RU"/>
        </w:rPr>
        <w:t>bujamiyatningyacheykasi</w:t>
      </w:r>
      <w:r w:rsidRPr="00AC035D">
        <w:rPr>
          <w:rFonts w:ascii="Times New Roman" w:hAnsi="Times New Roman"/>
          <w:color w:val="000000"/>
          <w:sz w:val="28"/>
          <w:szCs w:val="28"/>
          <w:lang w:val="uz-Cyrl-UZ" w:eastAsia="ru-RU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val="uz-Cyrl-UZ" w:eastAsia="ru-RU"/>
        </w:rPr>
        <w:t>kichikijtimoiyguruh</w:t>
      </w:r>
      <w:r w:rsidRPr="00AC035D">
        <w:rPr>
          <w:rFonts w:ascii="Times New Roman" w:hAnsi="Times New Roman"/>
          <w:color w:val="000000"/>
          <w:sz w:val="28"/>
          <w:szCs w:val="28"/>
          <w:lang w:val="uz-Cyrl-UZ" w:eastAsia="ru-RU"/>
        </w:rPr>
        <w:t xml:space="preserve">), </w:t>
      </w:r>
      <w:r>
        <w:rPr>
          <w:rFonts w:ascii="Times New Roman" w:hAnsi="Times New Roman"/>
          <w:color w:val="000000"/>
          <w:sz w:val="28"/>
          <w:szCs w:val="28"/>
          <w:lang w:val="uz-Cyrl-UZ" w:eastAsia="ru-RU"/>
        </w:rPr>
        <w:t>er</w:t>
      </w:r>
      <w:r w:rsidRPr="00AC035D">
        <w:rPr>
          <w:rFonts w:ascii="Times New Roman" w:hAnsi="Times New Roman"/>
          <w:color w:val="000000"/>
          <w:sz w:val="28"/>
          <w:szCs w:val="28"/>
          <w:lang w:val="uz-Cyrl-UZ"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val="uz-Cyrl-UZ" w:eastAsia="ru-RU"/>
        </w:rPr>
        <w:t>xotinlikhamdaota</w:t>
      </w:r>
      <w:r w:rsidRPr="00AC035D">
        <w:rPr>
          <w:rFonts w:ascii="Times New Roman" w:hAnsi="Times New Roman"/>
          <w:color w:val="000000"/>
          <w:sz w:val="28"/>
          <w:szCs w:val="28"/>
          <w:lang w:val="uz-Cyrl-UZ"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val="uz-Cyrl-UZ" w:eastAsia="ru-RU"/>
        </w:rPr>
        <w:t>onalikmunosabatlarinitiklashorqalishaxsiyturmushtarzinitashkiletishningmuayyanko‘rinishi</w:t>
      </w:r>
      <w:r w:rsidRPr="00AC035D">
        <w:rPr>
          <w:rFonts w:ascii="Times New Roman" w:hAnsi="Times New Roman"/>
          <w:color w:val="000000"/>
          <w:sz w:val="28"/>
          <w:szCs w:val="28"/>
          <w:lang w:val="uz-Cyrl-UZ" w:eastAsia="ru-RU"/>
        </w:rPr>
        <w:t xml:space="preserve">. </w:t>
      </w:r>
    </w:p>
    <w:p w:rsidR="000112C5" w:rsidRPr="00AC035D" w:rsidRDefault="000112C5" w:rsidP="0001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uz-Cyrl-UZ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z-Cyrl-UZ" w:eastAsia="ru-RU"/>
        </w:rPr>
        <w:t>Nikoh</w:t>
      </w:r>
      <w:r w:rsidRPr="00AC035D">
        <w:rPr>
          <w:rFonts w:ascii="Times New Roman" w:hAnsi="Times New Roman"/>
          <w:color w:val="000000"/>
          <w:sz w:val="28"/>
          <w:szCs w:val="28"/>
          <w:lang w:val="uz-Cyrl-UZ"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uz-Cyrl-UZ" w:eastAsia="ru-RU"/>
        </w:rPr>
        <w:t>er</w:t>
      </w:r>
      <w:r w:rsidRPr="00AC035D">
        <w:rPr>
          <w:rFonts w:ascii="Times New Roman" w:hAnsi="Times New Roman"/>
          <w:color w:val="000000"/>
          <w:sz w:val="28"/>
          <w:szCs w:val="28"/>
          <w:lang w:val="uz-Cyrl-UZ"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val="uz-Cyrl-UZ" w:eastAsia="ru-RU"/>
        </w:rPr>
        <w:t>xotinvaboshqayaqinqarindoshlaro‘rtasidagio‘zaromunosabatlarnitartibgasoladiganijtimoiyinstitut</w:t>
      </w:r>
      <w:r w:rsidRPr="00AC035D">
        <w:rPr>
          <w:rFonts w:ascii="Times New Roman" w:hAnsi="Times New Roman"/>
          <w:color w:val="000000"/>
          <w:sz w:val="28"/>
          <w:szCs w:val="28"/>
          <w:lang w:val="uz-Cyrl-UZ" w:eastAsia="ru-RU"/>
        </w:rPr>
        <w:t xml:space="preserve">. </w:t>
      </w:r>
    </w:p>
    <w:p w:rsidR="000112C5" w:rsidRPr="00AC035D" w:rsidRDefault="000112C5" w:rsidP="0001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uz-Cyrl-UZ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z-Cyrl-UZ" w:eastAsia="ru-RU"/>
        </w:rPr>
        <w:t>Patriarxaloila</w:t>
      </w:r>
      <w:r w:rsidRPr="00AC035D">
        <w:rPr>
          <w:rFonts w:ascii="Times New Roman" w:hAnsi="Times New Roman"/>
          <w:color w:val="000000"/>
          <w:sz w:val="28"/>
          <w:szCs w:val="28"/>
          <w:lang w:val="uz-Cyrl-UZ" w:eastAsia="ru-RU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  <w:lang w:val="uz-Cyrl-UZ" w:eastAsia="ru-RU"/>
        </w:rPr>
        <w:t>birerkakkishiningbiryokibirnechtaayolo‘rtasidaginikohigaasoslanganbo‘lib</w:t>
      </w:r>
      <w:r w:rsidRPr="00AC035D">
        <w:rPr>
          <w:rFonts w:ascii="Times New Roman" w:hAnsi="Times New Roman"/>
          <w:color w:val="000000"/>
          <w:sz w:val="28"/>
          <w:szCs w:val="28"/>
          <w:lang w:val="uz-Cyrl-UZ"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 w:eastAsia="ru-RU"/>
        </w:rPr>
        <w:t>bundaerkakninghuquqlarixotinnikidanko‘proqbo‘lgan</w:t>
      </w:r>
      <w:r w:rsidRPr="00AC035D">
        <w:rPr>
          <w:rFonts w:ascii="Times New Roman" w:hAnsi="Times New Roman"/>
          <w:color w:val="000000"/>
          <w:sz w:val="28"/>
          <w:szCs w:val="28"/>
          <w:lang w:val="uz-Cyrl-UZ"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z-Cyrl-UZ" w:eastAsia="ru-RU"/>
        </w:rPr>
        <w:t>nikohningbushakliaynixususiymulkchilikrivojlangandavrlardakengtarqalgan</w:t>
      </w:r>
      <w:r w:rsidRPr="00AC035D">
        <w:rPr>
          <w:rFonts w:ascii="Times New Roman" w:hAnsi="Times New Roman"/>
          <w:color w:val="000000"/>
          <w:sz w:val="28"/>
          <w:szCs w:val="28"/>
          <w:lang w:val="uz-Cyrl-UZ" w:eastAsia="ru-RU"/>
        </w:rPr>
        <w:t xml:space="preserve">. </w:t>
      </w:r>
    </w:p>
    <w:p w:rsidR="000112C5" w:rsidRPr="00092761" w:rsidRDefault="000112C5" w:rsidP="0001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proofErr w:type="spellStart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Monogam</w:t>
      </w:r>
      <w:proofErr w:type="spellEnd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oila</w:t>
      </w:r>
      <w:proofErr w:type="spellEnd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–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erkak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ayol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juftligi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o‘rtasidagi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nikoh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munosabatlarini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nazarda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tutadi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Ularning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er-xotinlik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munosabatlari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ham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umrbod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hisoblangan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qadimgi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grek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so‘zlaridan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olingan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: “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monos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” –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yagona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tanho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; “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gamos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” –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nikoh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ma’nosini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bildiradi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). </w:t>
      </w:r>
    </w:p>
    <w:p w:rsidR="000112C5" w:rsidRPr="00092761" w:rsidRDefault="000112C5" w:rsidP="0001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proofErr w:type="spellStart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Oilaning</w:t>
      </w:r>
      <w:proofErr w:type="spellEnd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rekreativ</w:t>
      </w:r>
      <w:proofErr w:type="spellEnd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funksiyasi</w:t>
      </w:r>
      <w:proofErr w:type="spellEnd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-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o‘zaro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jismoniy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moddiy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ma’naviy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psixologik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yordam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ko‘rsatish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bir-biribing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salomatligini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mustahkamlash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oila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a’zolari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dam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olishini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tashkil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etish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. </w:t>
      </w:r>
    </w:p>
    <w:p w:rsidR="000112C5" w:rsidRPr="00092761" w:rsidRDefault="000112C5" w:rsidP="0001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proofErr w:type="spellStart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Oilaning</w:t>
      </w:r>
      <w:proofErr w:type="spellEnd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kommunikativ</w:t>
      </w:r>
      <w:proofErr w:type="spellEnd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funksiyasi</w:t>
      </w:r>
      <w:proofErr w:type="spellEnd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-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oila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a’zolarining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o‘zaro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muloqot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o‘zaro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tushunishga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bo‘lgan</w:t>
      </w:r>
      <w:proofErr w:type="spellEnd"/>
      <w:proofErr w:type="gram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ehtiyojini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qondirishi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. </w:t>
      </w:r>
    </w:p>
    <w:p w:rsidR="000112C5" w:rsidRPr="00092761" w:rsidRDefault="000112C5" w:rsidP="0001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Oilaning</w:t>
      </w:r>
      <w:proofErr w:type="spellEnd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reproduktiv</w:t>
      </w:r>
      <w:proofErr w:type="spellEnd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funksiyasi</w:t>
      </w:r>
      <w:proofErr w:type="spellEnd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–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farzandlarni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dunyoga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keltirish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avlodlar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davomiyligini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ta’minlash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  <w:proofErr w:type="gram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</w:p>
    <w:p w:rsidR="000112C5" w:rsidRPr="00092761" w:rsidRDefault="000112C5" w:rsidP="0001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Patriarxal</w:t>
      </w:r>
      <w:proofErr w:type="spellEnd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monogam</w:t>
      </w:r>
      <w:proofErr w:type="spellEnd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oila</w:t>
      </w:r>
      <w:proofErr w:type="spellEnd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–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oiladagi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erkak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kishining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nufuzi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yetakchilik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roli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xotinning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unga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farzandlarning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ota-onaga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tobeligini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nazarda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tutadi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  <w:proofErr w:type="gram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</w:p>
    <w:p w:rsidR="000112C5" w:rsidRPr="00092761" w:rsidRDefault="000112C5" w:rsidP="0001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proofErr w:type="spellStart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Detotsentrik</w:t>
      </w:r>
      <w:proofErr w:type="spellEnd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oila</w:t>
      </w:r>
      <w:proofErr w:type="spellEnd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– bola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manfaatiga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yo‘nalgan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oila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</w:p>
    <w:p w:rsidR="000112C5" w:rsidRPr="00092761" w:rsidRDefault="000112C5" w:rsidP="0001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proofErr w:type="spellStart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Oila</w:t>
      </w:r>
      <w:proofErr w:type="spellEnd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energetikasi</w:t>
      </w:r>
      <w:proofErr w:type="spellEnd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-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oilaning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tibbiy-biologik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xususiyatlaridan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tortib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uning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psixologik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mavjudligini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belgilovchi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omillar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ekologik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shart-sharoitlardan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boshlab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tiriklikning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mezonlari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bo‘lmish</w:t>
      </w:r>
      <w:proofErr w:type="spellEnd"/>
      <w:proofErr w:type="gram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ovqatlanish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hamda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har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oila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a’zosining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xatti-harakatlarining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namoyon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bo‘lishi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. </w:t>
      </w:r>
    </w:p>
    <w:p w:rsidR="000112C5" w:rsidRPr="00092761" w:rsidRDefault="000112C5" w:rsidP="0001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proofErr w:type="spellStart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Oilaviy</w:t>
      </w:r>
      <w:proofErr w:type="spellEnd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munosabatlar</w:t>
      </w:r>
      <w:proofErr w:type="spellEnd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tizimi</w:t>
      </w:r>
      <w:proofErr w:type="spellEnd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–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oila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a’zolarining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muayyan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rollar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doirasida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u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bu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holatlarda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o‘zligini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namoyon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etishi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ijrosi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emas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balki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bu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har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oilaga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xos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bo‘lgan</w:t>
      </w:r>
      <w:proofErr w:type="spellEnd"/>
      <w:proofErr w:type="gram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o‘zaro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munosabatlar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xaritasi”dir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. </w:t>
      </w:r>
    </w:p>
    <w:p w:rsidR="000112C5" w:rsidRPr="00092761" w:rsidRDefault="000112C5" w:rsidP="0001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lastRenderedPageBreak/>
        <w:t>Oilaning</w:t>
      </w:r>
      <w:proofErr w:type="spellEnd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funksional</w:t>
      </w:r>
      <w:proofErr w:type="spellEnd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xususiyatlari</w:t>
      </w:r>
      <w:proofErr w:type="spellEnd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–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bu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oila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a’zolari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o‘rtasidagi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munosabatlarning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sifatiy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taraflari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  <w:proofErr w:type="gram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</w:p>
    <w:p w:rsidR="000112C5" w:rsidRPr="00AC035D" w:rsidRDefault="000112C5" w:rsidP="0001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uz-Cyrl-UZ" w:eastAsia="ru-RU"/>
        </w:rPr>
      </w:pPr>
      <w:proofErr w:type="spellStart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Oilaning</w:t>
      </w:r>
      <w:proofErr w:type="spellEnd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chegarasi</w:t>
      </w:r>
      <w:proofErr w:type="spellEnd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hududi</w:t>
      </w:r>
      <w:proofErr w:type="spellEnd"/>
      <w:r w:rsidRPr="00092761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-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oilaning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boshqa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sotsiomadaniy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muhit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vakillari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aloqasi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ularga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bog‘liqligi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>darajasi</w:t>
      </w:r>
      <w:proofErr w:type="spellEnd"/>
      <w:r w:rsidRPr="0009276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. </w:t>
      </w:r>
    </w:p>
    <w:p w:rsidR="000112C5" w:rsidRPr="00AC035D" w:rsidRDefault="000112C5" w:rsidP="0001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val="uz-Cyrl-UZ" w:eastAsia="ru-RU"/>
        </w:rPr>
      </w:pPr>
      <w:r>
        <w:rPr>
          <w:rFonts w:ascii="Times New Roman" w:hAnsi="Times New Roman"/>
          <w:b/>
          <w:bCs/>
          <w:sz w:val="28"/>
          <w:szCs w:val="28"/>
          <w:lang w:val="uz-Cyrl-UZ" w:eastAsia="ru-RU"/>
        </w:rPr>
        <w:t>Ijtimoiykompetentlik</w:t>
      </w:r>
      <w:r w:rsidRPr="00AC035D">
        <w:rPr>
          <w:rFonts w:ascii="Times New Roman" w:hAnsi="Times New Roman"/>
          <w:sz w:val="28"/>
          <w:szCs w:val="28"/>
          <w:lang w:val="uz-Cyrl-UZ" w:eastAsia="ru-RU"/>
        </w:rPr>
        <w:t xml:space="preserve">– </w:t>
      </w:r>
      <w:r>
        <w:rPr>
          <w:rFonts w:ascii="Times New Roman" w:hAnsi="Times New Roman"/>
          <w:sz w:val="28"/>
          <w:szCs w:val="28"/>
          <w:lang w:val="uz-Cyrl-UZ" w:eastAsia="ru-RU"/>
        </w:rPr>
        <w:t>ijtimoiymunosabatlardafaollikko‘rsatishko‘nikma</w:t>
      </w:r>
      <w:r w:rsidRPr="00AC035D">
        <w:rPr>
          <w:rFonts w:ascii="Times New Roman" w:hAnsi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uz-Cyrl-UZ" w:eastAsia="ru-RU"/>
        </w:rPr>
        <w:t>malakalarigaegalik</w:t>
      </w:r>
      <w:r w:rsidRPr="00AC035D">
        <w:rPr>
          <w:rFonts w:ascii="Times New Roman" w:hAnsi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uz-Cyrl-UZ" w:eastAsia="ru-RU"/>
        </w:rPr>
        <w:t>kasbiyfaoliyatdasub’ektlarbilanmuloqotgakirishaolish</w:t>
      </w:r>
    </w:p>
    <w:p w:rsidR="000112C5" w:rsidRPr="00092761" w:rsidRDefault="000112C5" w:rsidP="0001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val="uz-Cyrl-UZ" w:eastAsia="ru-RU"/>
        </w:rPr>
      </w:pPr>
      <w:r w:rsidRPr="00092761">
        <w:rPr>
          <w:rFonts w:ascii="Times New Roman" w:hAnsi="Times New Roman"/>
          <w:b/>
          <w:bCs/>
          <w:sz w:val="28"/>
          <w:szCs w:val="28"/>
          <w:lang w:val="uz-Cyrl-UZ" w:eastAsia="ru-RU"/>
        </w:rPr>
        <w:t xml:space="preserve">Oila psixologiyasi </w:t>
      </w:r>
      <w:r w:rsidRPr="00092761">
        <w:rPr>
          <w:rFonts w:ascii="Times New Roman" w:hAnsi="Times New Roman"/>
          <w:sz w:val="28"/>
          <w:szCs w:val="28"/>
          <w:lang w:val="uz-Cyrl-UZ" w:eastAsia="ru-RU"/>
        </w:rPr>
        <w:t xml:space="preserve">– psixologiya fanining o‘ziga xos maxsus tarmog‘i bo‘lib, unda psixik va jamiyat taraqqiyoti qonunlari o‘rganiladi. </w:t>
      </w:r>
    </w:p>
    <w:p w:rsidR="000112C5" w:rsidRPr="00092761" w:rsidRDefault="000112C5" w:rsidP="0001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val="uz-Cyrl-UZ" w:eastAsia="ru-RU"/>
        </w:rPr>
      </w:pPr>
      <w:r w:rsidRPr="00092761">
        <w:rPr>
          <w:rFonts w:ascii="Times New Roman" w:hAnsi="Times New Roman"/>
          <w:b/>
          <w:bCs/>
          <w:sz w:val="28"/>
          <w:szCs w:val="28"/>
          <w:lang w:val="uz-Cyrl-UZ" w:eastAsia="ru-RU"/>
        </w:rPr>
        <w:t xml:space="preserve">Ijtimoiy tasavvurlar </w:t>
      </w:r>
      <w:r w:rsidRPr="00092761">
        <w:rPr>
          <w:rFonts w:ascii="Times New Roman" w:hAnsi="Times New Roman"/>
          <w:sz w:val="28"/>
          <w:szCs w:val="28"/>
          <w:lang w:val="uz-Cyrl-UZ" w:eastAsia="ru-RU"/>
        </w:rPr>
        <w:t xml:space="preserve">– shaxsga jamiyat orqali ta’sir etgan narsa va xodisalarning yaqqol obrazi. </w:t>
      </w:r>
    </w:p>
    <w:p w:rsidR="000112C5" w:rsidRPr="00092761" w:rsidRDefault="000112C5" w:rsidP="0001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proofErr w:type="gramStart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>Kontent-analiz</w:t>
      </w:r>
      <w:proofErr w:type="spellEnd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–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tekshirilayotgan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matnda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so‘z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ibora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abzatslarni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ma’no-mohiyatini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takrorlanish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darajasiga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qarab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tahlil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etish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usuli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>.</w:t>
      </w:r>
      <w:proofErr w:type="gram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</w:p>
    <w:p w:rsidR="000112C5" w:rsidRPr="00092761" w:rsidRDefault="000112C5" w:rsidP="0001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>Konformizm</w:t>
      </w:r>
      <w:proofErr w:type="spellEnd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-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bu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real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yoki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tasavvurlardagi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guruhning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shaxs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e’tiqodi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92761">
        <w:rPr>
          <w:rFonts w:ascii="Times New Roman" w:hAnsi="Times New Roman"/>
          <w:sz w:val="28"/>
          <w:szCs w:val="28"/>
          <w:lang w:val="en-US" w:eastAsia="ru-RU"/>
        </w:rPr>
        <w:t>va</w:t>
      </w:r>
      <w:proofErr w:type="spellEnd"/>
      <w:proofErr w:type="gram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xulq-atvoriga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ta’sirini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tushuntiruvchi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xodisadir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</w:p>
    <w:p w:rsidR="000112C5" w:rsidRPr="00092761" w:rsidRDefault="000112C5" w:rsidP="0001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>Muloqot</w:t>
      </w:r>
      <w:proofErr w:type="spellEnd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>shakllari</w:t>
      </w:r>
      <w:proofErr w:type="spellEnd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–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bevosita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92761">
        <w:rPr>
          <w:rFonts w:ascii="Times New Roman" w:hAnsi="Times New Roman"/>
          <w:sz w:val="28"/>
          <w:szCs w:val="28"/>
          <w:lang w:val="en-US" w:eastAsia="ru-RU"/>
        </w:rPr>
        <w:t>va</w:t>
      </w:r>
      <w:proofErr w:type="spellEnd"/>
      <w:proofErr w:type="gram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bavosita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tur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bo‘lib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yuzma-yuz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yoki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vosita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orqali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amalga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oshishi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ko‘zda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tutiladi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</w:p>
    <w:p w:rsidR="000112C5" w:rsidRPr="00092761" w:rsidRDefault="000112C5" w:rsidP="0001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>Muomala</w:t>
      </w:r>
      <w:proofErr w:type="spellEnd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–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ikki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yoki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undan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ortiq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odamlarning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o‘zaro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bir-biriga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ta’sir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etishi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</w:p>
    <w:p w:rsidR="000112C5" w:rsidRPr="00092761" w:rsidRDefault="000112C5" w:rsidP="0001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proofErr w:type="gramStart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>Oila</w:t>
      </w:r>
      <w:proofErr w:type="spellEnd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–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turmush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qurish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qarindosh-urug‘chilik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asosidagi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kichik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guruh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>.</w:t>
      </w:r>
      <w:proofErr w:type="gram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</w:p>
    <w:p w:rsidR="000112C5" w:rsidRPr="00092761" w:rsidRDefault="000112C5" w:rsidP="0001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Referent </w:t>
      </w:r>
      <w:proofErr w:type="spellStart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>guruh</w:t>
      </w:r>
      <w:proofErr w:type="spellEnd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–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jamoa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yoki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guruh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orasida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o‘z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ta’siriga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ega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shaxs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yoki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guruxning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mavjud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92761">
        <w:rPr>
          <w:rFonts w:ascii="Times New Roman" w:hAnsi="Times New Roman"/>
          <w:sz w:val="28"/>
          <w:szCs w:val="28"/>
          <w:lang w:val="en-US" w:eastAsia="ru-RU"/>
        </w:rPr>
        <w:t>bo‘lishi</w:t>
      </w:r>
      <w:proofErr w:type="spellEnd"/>
      <w:proofErr w:type="gram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</w:p>
    <w:p w:rsidR="000112C5" w:rsidRPr="00092761" w:rsidRDefault="000112C5" w:rsidP="0001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Test </w:t>
      </w:r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–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sinaluvchini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tekshirish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jarayonida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maxus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qo‘llaniladigan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metodlardan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biri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92761">
        <w:rPr>
          <w:rFonts w:ascii="Times New Roman" w:hAnsi="Times New Roman"/>
          <w:sz w:val="28"/>
          <w:szCs w:val="28"/>
          <w:lang w:val="en-US" w:eastAsia="ru-RU"/>
        </w:rPr>
        <w:t>bo‘lib</w:t>
      </w:r>
      <w:proofErr w:type="spellEnd"/>
      <w:proofErr w:type="gram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bu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metod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orqali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aniq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bir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psixologik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xususiyat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aniqlanadi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</w:p>
    <w:p w:rsidR="000112C5" w:rsidRPr="00092761" w:rsidRDefault="000112C5" w:rsidP="0001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>O‘z</w:t>
      </w:r>
      <w:proofErr w:type="spellEnd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>ustida</w:t>
      </w:r>
      <w:proofErr w:type="spellEnd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>ishlash</w:t>
      </w:r>
      <w:proofErr w:type="spellEnd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–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shaxs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yoki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mutaxassis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tomonidan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o‘zini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ijtimoiy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hamda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kasbiy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jihatdan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rivojlantirish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kamolotga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erishish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yo‘lida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maqsadli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izchil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tizimli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harakatlarning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tashkil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etishi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</w:p>
    <w:p w:rsidR="000112C5" w:rsidRPr="00092761" w:rsidRDefault="000112C5" w:rsidP="0001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>O‘zini</w:t>
      </w:r>
      <w:proofErr w:type="spellEnd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>o‘zi</w:t>
      </w:r>
      <w:proofErr w:type="spellEnd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>baholash</w:t>
      </w:r>
      <w:proofErr w:type="spellEnd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(O‘O‘B) –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shaxsning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o‘z-o‘zini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tahlil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qilishi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orqali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o‘ziga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baho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berishi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</w:p>
    <w:p w:rsidR="000112C5" w:rsidRPr="00092761" w:rsidRDefault="000112C5" w:rsidP="0001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>O‘zini</w:t>
      </w:r>
      <w:proofErr w:type="spellEnd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>o‘zi</w:t>
      </w:r>
      <w:proofErr w:type="spellEnd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>tahlil</w:t>
      </w:r>
      <w:proofErr w:type="spellEnd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>qilish</w:t>
      </w:r>
      <w:proofErr w:type="spellEnd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–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pedagog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tomonidan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kasbiy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faoliyatda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tashkil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etayotgan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o‘z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amaliy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harakatlari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mohiyatining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o‘rganilishi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</w:p>
    <w:p w:rsidR="000112C5" w:rsidRPr="00092761" w:rsidRDefault="000112C5" w:rsidP="0001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>O‘z-o‘zini</w:t>
      </w:r>
      <w:proofErr w:type="spellEnd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>rivojlantirish</w:t>
      </w:r>
      <w:proofErr w:type="spellEnd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–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shaxsning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o‘zida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kasbiy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tajriba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malaka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92761">
        <w:rPr>
          <w:rFonts w:ascii="Times New Roman" w:hAnsi="Times New Roman"/>
          <w:sz w:val="28"/>
          <w:szCs w:val="28"/>
          <w:lang w:val="en-US" w:eastAsia="ru-RU"/>
        </w:rPr>
        <w:t>va</w:t>
      </w:r>
      <w:proofErr w:type="spellEnd"/>
      <w:proofErr w:type="gram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mahoratni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takomillashtirish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yo‘lida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aniq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maqsad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va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puxta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o‘ylangan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vazifalar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asosida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mustaqil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ravishda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amaliy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harakatlarni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tashkil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etishi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</w:p>
    <w:p w:rsidR="000112C5" w:rsidRPr="00092761" w:rsidRDefault="000112C5" w:rsidP="0001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>Fikrlash</w:t>
      </w:r>
      <w:proofErr w:type="spellEnd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>madaniyati</w:t>
      </w:r>
      <w:proofErr w:type="spellEnd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–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pedagogning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mavjud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pedagogik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vaziyatlarni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inobatga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92761">
        <w:rPr>
          <w:rFonts w:ascii="Times New Roman" w:hAnsi="Times New Roman"/>
          <w:sz w:val="28"/>
          <w:szCs w:val="28"/>
          <w:lang w:val="en-US" w:eastAsia="ru-RU"/>
        </w:rPr>
        <w:t>ola</w:t>
      </w:r>
      <w:proofErr w:type="spellEnd"/>
      <w:proofErr w:type="gram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bilishi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ularning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mohiyatidan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kelib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chiqqan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holda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to‘g‘ri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qarorlar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qabul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qilishi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va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ularni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amaliyotga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samarali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tadbiq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eta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olishini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ifodalovchi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sifat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</w:p>
    <w:p w:rsidR="000112C5" w:rsidRPr="00092761" w:rsidRDefault="000112C5" w:rsidP="0001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His </w:t>
      </w:r>
      <w:proofErr w:type="spellStart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>etish</w:t>
      </w:r>
      <w:proofErr w:type="spellEnd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>madaniyati</w:t>
      </w:r>
      <w:proofErr w:type="spellEnd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–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pedagogik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madaniyatning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tarkibiy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elementlaridan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biri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92761">
        <w:rPr>
          <w:rFonts w:ascii="Times New Roman" w:hAnsi="Times New Roman"/>
          <w:sz w:val="28"/>
          <w:szCs w:val="28"/>
          <w:lang w:val="en-US" w:eastAsia="ru-RU"/>
        </w:rPr>
        <w:t>bo‘lib</w:t>
      </w:r>
      <w:proofErr w:type="spellEnd"/>
      <w:proofErr w:type="gram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, u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pedagog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tomonidan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ta’lim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jarayoni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ishtirokchilarining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ichki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kechinmalari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>, his-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tuyg‘ulari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o‘y-fikrlarini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tushuna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olishi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ular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bilan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samarali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muloqotni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tashkil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etishini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bildiradi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</w:p>
    <w:p w:rsidR="000112C5" w:rsidRPr="00092761" w:rsidRDefault="000112C5" w:rsidP="0001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lastRenderedPageBreak/>
        <w:t>SHaxs</w:t>
      </w:r>
      <w:proofErr w:type="spellEnd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>ijtimoiylashuvi</w:t>
      </w:r>
      <w:proofErr w:type="spellEnd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-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inson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tomonidan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ijtimoiy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tajribani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egallash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92761">
        <w:rPr>
          <w:rFonts w:ascii="Times New Roman" w:hAnsi="Times New Roman"/>
          <w:sz w:val="28"/>
          <w:szCs w:val="28"/>
          <w:lang w:val="en-US" w:eastAsia="ru-RU"/>
        </w:rPr>
        <w:t>va</w:t>
      </w:r>
      <w:proofErr w:type="spellEnd"/>
      <w:proofErr w:type="gram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hayot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-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faoliyat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jarayonida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uni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faol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tarzda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o‘zlashtirish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jarayonidir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>SHaxsiy</w:t>
      </w:r>
      <w:proofErr w:type="spellEnd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>kompetentlik</w:t>
      </w:r>
      <w:proofErr w:type="spellEnd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–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izchil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ravishda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kasbiy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o‘sishga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erishish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malaka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darajasini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oshirib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borish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kasbiy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faoliyatda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o‘z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ichki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imkoniyatlarini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namoyon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qilish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</w:p>
    <w:p w:rsidR="000112C5" w:rsidRPr="00092761" w:rsidRDefault="000112C5" w:rsidP="0001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proofErr w:type="gramStart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>Ekstralingvistik</w:t>
      </w:r>
      <w:proofErr w:type="spellEnd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>tizim</w:t>
      </w:r>
      <w:proofErr w:type="spellEnd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 w:rsidRPr="00092761">
        <w:rPr>
          <w:rFonts w:ascii="Times New Roman" w:hAnsi="Times New Roman"/>
          <w:sz w:val="28"/>
          <w:szCs w:val="28"/>
          <w:lang w:val="en-US" w:eastAsia="ru-RU"/>
        </w:rPr>
        <w:t>(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ingl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>.</w:t>
      </w:r>
      <w:proofErr w:type="gram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“</w:t>
      </w:r>
      <w:proofErr w:type="gramStart"/>
      <w:r w:rsidRPr="00092761">
        <w:rPr>
          <w:rFonts w:ascii="Times New Roman" w:hAnsi="Times New Roman"/>
          <w:sz w:val="28"/>
          <w:szCs w:val="28"/>
          <w:lang w:val="en-US" w:eastAsia="ru-RU"/>
        </w:rPr>
        <w:t>exterior</w:t>
      </w:r>
      <w:proofErr w:type="gramEnd"/>
      <w:r w:rsidRPr="00092761">
        <w:rPr>
          <w:rFonts w:ascii="Times New Roman" w:hAnsi="Times New Roman"/>
          <w:sz w:val="28"/>
          <w:szCs w:val="28"/>
          <w:lang w:val="en-US" w:eastAsia="ru-RU"/>
        </w:rPr>
        <w:t>” – “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tashqarida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”,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nem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>. “</w:t>
      </w:r>
      <w:proofErr w:type="spellStart"/>
      <w:proofErr w:type="gramStart"/>
      <w:r w:rsidRPr="00092761">
        <w:rPr>
          <w:rFonts w:ascii="Times New Roman" w:hAnsi="Times New Roman"/>
          <w:sz w:val="28"/>
          <w:szCs w:val="28"/>
          <w:lang w:val="en-US" w:eastAsia="ru-RU"/>
        </w:rPr>
        <w:t>linguistik</w:t>
      </w:r>
      <w:proofErr w:type="spellEnd"/>
      <w:proofErr w:type="gramEnd"/>
      <w:r w:rsidRPr="00092761">
        <w:rPr>
          <w:rFonts w:ascii="Times New Roman" w:hAnsi="Times New Roman"/>
          <w:sz w:val="28"/>
          <w:szCs w:val="28"/>
          <w:lang w:val="en-US" w:eastAsia="ru-RU"/>
        </w:rPr>
        <w:t>” – “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til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”) –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gapirayotgan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shaxsning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ijtimoiy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vazifalari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bilan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bevosita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bog‘liq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holda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nutqning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tashkil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etilishi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(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nutqiy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tanaffuslar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kulgu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yo‘talish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nafas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olish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yig‘lash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tutilish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va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b.)</w:t>
      </w:r>
      <w:proofErr w:type="spellStart"/>
      <w:proofErr w:type="gramStart"/>
      <w:r w:rsidRPr="00092761">
        <w:rPr>
          <w:rFonts w:ascii="Times New Roman" w:hAnsi="Times New Roman"/>
          <w:sz w:val="28"/>
          <w:szCs w:val="28"/>
          <w:lang w:val="en-US" w:eastAsia="ru-RU"/>
        </w:rPr>
        <w:t>ni</w:t>
      </w:r>
      <w:proofErr w:type="spellEnd"/>
      <w:proofErr w:type="gram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ifodalovchi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tizim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</w:p>
    <w:p w:rsidR="000112C5" w:rsidRPr="00092761" w:rsidRDefault="000112C5" w:rsidP="0001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>Ektremal</w:t>
      </w:r>
      <w:proofErr w:type="spellEnd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>kompetentlik</w:t>
      </w:r>
      <w:proofErr w:type="spellEnd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–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favqulotda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vaziyatlar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(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tabiiy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ofatlar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texnologik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jarayon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ishdan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chiqqan</w:t>
      </w:r>
      <w:proofErr w:type="spellEnd"/>
      <w:proofErr w:type="gramStart"/>
      <w:r w:rsidRPr="00092761">
        <w:rPr>
          <w:rFonts w:ascii="Times New Roman" w:hAnsi="Times New Roman"/>
          <w:sz w:val="28"/>
          <w:szCs w:val="28"/>
          <w:lang w:val="en-US" w:eastAsia="ru-RU"/>
        </w:rPr>
        <w:t>)da</w:t>
      </w:r>
      <w:proofErr w:type="gram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pedagogik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nizolar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yuzaga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kelganda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oqilona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qaror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qabul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qilish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to‘g‘ri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harakatlanish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malakasiga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egalik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</w:p>
    <w:p w:rsidR="000112C5" w:rsidRPr="00092761" w:rsidRDefault="000112C5" w:rsidP="0001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>Er-xotin</w:t>
      </w:r>
      <w:proofErr w:type="spellEnd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>munosabatlari</w:t>
      </w:r>
      <w:proofErr w:type="spellEnd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–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bu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qarama-qarshi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jinsdagi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etuk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yoshli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yaqin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qardoshlik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rishtalari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bilan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bog‘liq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92761">
        <w:rPr>
          <w:rFonts w:ascii="Times New Roman" w:hAnsi="Times New Roman"/>
          <w:sz w:val="28"/>
          <w:szCs w:val="28"/>
          <w:lang w:val="en-US" w:eastAsia="ru-RU"/>
        </w:rPr>
        <w:t>bo‘lmagan</w:t>
      </w:r>
      <w:proofErr w:type="spellEnd"/>
      <w:proofErr w:type="gram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va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birgalikda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turmush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kechirishni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ixtiyor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qilgan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kishilar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munosabatlaridir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</w:p>
    <w:p w:rsidR="000112C5" w:rsidRPr="00092761" w:rsidRDefault="000112C5" w:rsidP="0001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>Krizis</w:t>
      </w:r>
      <w:proofErr w:type="spellEnd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 w:rsidRPr="00092761">
        <w:rPr>
          <w:rFonts w:ascii="Times New Roman" w:hAnsi="Times New Roman"/>
          <w:sz w:val="28"/>
          <w:szCs w:val="28"/>
          <w:lang w:val="en-US" w:eastAsia="ru-RU"/>
        </w:rPr>
        <w:t>(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grekcha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i/>
          <w:iCs/>
          <w:sz w:val="28"/>
          <w:szCs w:val="28"/>
          <w:lang w:val="en-US" w:eastAsia="ru-RU"/>
        </w:rPr>
        <w:t>krisis</w:t>
      </w:r>
      <w:proofErr w:type="spellEnd"/>
      <w:r w:rsidRPr="00092761"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 </w:t>
      </w:r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-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echim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qaytarilishi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joyi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) –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inqiroz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tinch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turgan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joyda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tartibning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buzilishi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biror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narsada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to‘satdan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kuchli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qo‘zg‘alish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proofErr w:type="gramStart"/>
      <w:r w:rsidRPr="00092761">
        <w:rPr>
          <w:rFonts w:ascii="Times New Roman" w:hAnsi="Times New Roman"/>
          <w:sz w:val="28"/>
          <w:szCs w:val="28"/>
          <w:lang w:val="en-US" w:eastAsia="ru-RU"/>
        </w:rPr>
        <w:t>og‘ir</w:t>
      </w:r>
      <w:proofErr w:type="spellEnd"/>
      <w:proofErr w:type="gram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o‘tish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davri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biror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masalada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kuchli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qiyinchilikka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duch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kelish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demakdir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</w:p>
    <w:p w:rsidR="000112C5" w:rsidRPr="00092761" w:rsidRDefault="000112C5" w:rsidP="000112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>Destruktiv</w:t>
      </w:r>
      <w:proofErr w:type="spellEnd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 w:rsidRPr="00092761">
        <w:rPr>
          <w:rFonts w:ascii="Times New Roman" w:hAnsi="Times New Roman"/>
          <w:sz w:val="28"/>
          <w:szCs w:val="28"/>
          <w:lang w:val="en-US" w:eastAsia="ru-RU"/>
        </w:rPr>
        <w:t>(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vayron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qiluvchi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) –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oilaviy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munosabatlarda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intizomiy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buzulishga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etaklab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boruvchi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92761">
        <w:rPr>
          <w:rFonts w:ascii="Times New Roman" w:hAnsi="Times New Roman"/>
          <w:sz w:val="28"/>
          <w:szCs w:val="28"/>
          <w:lang w:val="en-US" w:eastAsia="ru-RU"/>
        </w:rPr>
        <w:t>va</w:t>
      </w:r>
      <w:proofErr w:type="spellEnd"/>
      <w:proofErr w:type="gram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uning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mavjudligiga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xavf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soluvchi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; </w:t>
      </w:r>
    </w:p>
    <w:p w:rsidR="000112C5" w:rsidRDefault="000112C5" w:rsidP="000112C5">
      <w:pPr>
        <w:spacing w:line="240" w:lineRule="auto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>Konstruktiv</w:t>
      </w:r>
      <w:proofErr w:type="spellEnd"/>
      <w:r w:rsidRPr="00092761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 w:rsidRPr="00092761">
        <w:rPr>
          <w:rFonts w:ascii="Times New Roman" w:hAnsi="Times New Roman"/>
          <w:sz w:val="28"/>
          <w:szCs w:val="28"/>
          <w:lang w:val="en-US" w:eastAsia="ru-RU"/>
        </w:rPr>
        <w:t>(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bunyod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qiluvchi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) –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oilani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yangi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pog‘onaga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o‘tishida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potensialimkoniyatlarni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qo‘llashni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o‘z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ichiga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92761">
        <w:rPr>
          <w:rFonts w:ascii="Times New Roman" w:hAnsi="Times New Roman"/>
          <w:sz w:val="28"/>
          <w:szCs w:val="28"/>
          <w:lang w:val="en-US" w:eastAsia="ru-RU"/>
        </w:rPr>
        <w:t>oladi</w:t>
      </w:r>
      <w:proofErr w:type="spellEnd"/>
      <w:r w:rsidRPr="00092761">
        <w:rPr>
          <w:rFonts w:ascii="Times New Roman" w:hAnsi="Times New Roman"/>
          <w:sz w:val="28"/>
          <w:szCs w:val="28"/>
          <w:lang w:val="en-US" w:eastAsia="ru-RU"/>
        </w:rPr>
        <w:t>;</w:t>
      </w:r>
    </w:p>
    <w:p w:rsidR="0043328A" w:rsidRPr="000112C5" w:rsidRDefault="0043328A" w:rsidP="000112C5">
      <w:pPr>
        <w:spacing w:after="200" w:line="276" w:lineRule="auto"/>
        <w:rPr>
          <w:rFonts w:ascii="Times New Roman" w:hAnsi="Times New Roman"/>
          <w:sz w:val="28"/>
          <w:szCs w:val="28"/>
          <w:lang w:val="en-US" w:eastAsia="ru-RU"/>
        </w:rPr>
      </w:pPr>
    </w:p>
    <w:sectPr w:rsidR="0043328A" w:rsidRPr="00011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C5"/>
    <w:rsid w:val="000112C5"/>
    <w:rsid w:val="00017399"/>
    <w:rsid w:val="00033F34"/>
    <w:rsid w:val="0043328A"/>
    <w:rsid w:val="0057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C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17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3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3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3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3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3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3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3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3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017399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1739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01739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link w:val="1"/>
    <w:uiPriority w:val="9"/>
    <w:rsid w:val="000173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173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1739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semiHidden/>
    <w:rsid w:val="0001739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semiHidden/>
    <w:rsid w:val="000173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0173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0173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17399"/>
    <w:pPr>
      <w:spacing w:after="200" w:line="240" w:lineRule="auto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01739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01739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22"/>
    <w:qFormat/>
    <w:rsid w:val="00017399"/>
    <w:rPr>
      <w:b/>
      <w:bCs/>
    </w:rPr>
  </w:style>
  <w:style w:type="character" w:styleId="a9">
    <w:name w:val="Emphasis"/>
    <w:uiPriority w:val="20"/>
    <w:qFormat/>
    <w:rsid w:val="00017399"/>
    <w:rPr>
      <w:i/>
      <w:iCs/>
    </w:rPr>
  </w:style>
  <w:style w:type="paragraph" w:styleId="aa">
    <w:name w:val="No Spacing"/>
    <w:link w:val="ab"/>
    <w:uiPriority w:val="1"/>
    <w:qFormat/>
    <w:rsid w:val="00017399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17399"/>
  </w:style>
  <w:style w:type="paragraph" w:styleId="ac">
    <w:name w:val="List Paragraph"/>
    <w:basedOn w:val="a"/>
    <w:uiPriority w:val="34"/>
    <w:qFormat/>
    <w:rsid w:val="0001739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017399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01739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17399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</w:rPr>
  </w:style>
  <w:style w:type="character" w:customStyle="1" w:styleId="ae">
    <w:name w:val="Выделенная цитата Знак"/>
    <w:link w:val="ad"/>
    <w:uiPriority w:val="30"/>
    <w:rsid w:val="00017399"/>
    <w:rPr>
      <w:b/>
      <w:bCs/>
      <w:i/>
      <w:iCs/>
      <w:color w:val="5B9BD5" w:themeColor="accent1"/>
    </w:rPr>
  </w:style>
  <w:style w:type="character" w:styleId="af">
    <w:name w:val="Subtle Emphasis"/>
    <w:uiPriority w:val="19"/>
    <w:qFormat/>
    <w:rsid w:val="00017399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017399"/>
    <w:rPr>
      <w:b/>
      <w:bCs/>
      <w:i/>
      <w:iCs/>
      <w:color w:val="5B9BD5" w:themeColor="accent1"/>
    </w:rPr>
  </w:style>
  <w:style w:type="character" w:styleId="af1">
    <w:name w:val="Subtle Reference"/>
    <w:uiPriority w:val="31"/>
    <w:qFormat/>
    <w:rsid w:val="00017399"/>
    <w:rPr>
      <w:smallCaps/>
      <w:color w:val="ED7D31" w:themeColor="accent2"/>
      <w:u w:val="single"/>
    </w:rPr>
  </w:style>
  <w:style w:type="character" w:styleId="af2">
    <w:name w:val="Intense Reference"/>
    <w:uiPriority w:val="32"/>
    <w:qFormat/>
    <w:rsid w:val="00017399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uiPriority w:val="33"/>
    <w:qFormat/>
    <w:rsid w:val="0001739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1739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C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17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3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3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3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3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3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3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3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3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017399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1739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01739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link w:val="1"/>
    <w:uiPriority w:val="9"/>
    <w:rsid w:val="000173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173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1739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semiHidden/>
    <w:rsid w:val="0001739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semiHidden/>
    <w:rsid w:val="000173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0173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0173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17399"/>
    <w:pPr>
      <w:spacing w:after="200" w:line="240" w:lineRule="auto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01739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01739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22"/>
    <w:qFormat/>
    <w:rsid w:val="00017399"/>
    <w:rPr>
      <w:b/>
      <w:bCs/>
    </w:rPr>
  </w:style>
  <w:style w:type="character" w:styleId="a9">
    <w:name w:val="Emphasis"/>
    <w:uiPriority w:val="20"/>
    <w:qFormat/>
    <w:rsid w:val="00017399"/>
    <w:rPr>
      <w:i/>
      <w:iCs/>
    </w:rPr>
  </w:style>
  <w:style w:type="paragraph" w:styleId="aa">
    <w:name w:val="No Spacing"/>
    <w:link w:val="ab"/>
    <w:uiPriority w:val="1"/>
    <w:qFormat/>
    <w:rsid w:val="00017399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17399"/>
  </w:style>
  <w:style w:type="paragraph" w:styleId="ac">
    <w:name w:val="List Paragraph"/>
    <w:basedOn w:val="a"/>
    <w:uiPriority w:val="34"/>
    <w:qFormat/>
    <w:rsid w:val="0001739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017399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01739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17399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</w:rPr>
  </w:style>
  <w:style w:type="character" w:customStyle="1" w:styleId="ae">
    <w:name w:val="Выделенная цитата Знак"/>
    <w:link w:val="ad"/>
    <w:uiPriority w:val="30"/>
    <w:rsid w:val="00017399"/>
    <w:rPr>
      <w:b/>
      <w:bCs/>
      <w:i/>
      <w:iCs/>
      <w:color w:val="5B9BD5" w:themeColor="accent1"/>
    </w:rPr>
  </w:style>
  <w:style w:type="character" w:styleId="af">
    <w:name w:val="Subtle Emphasis"/>
    <w:uiPriority w:val="19"/>
    <w:qFormat/>
    <w:rsid w:val="00017399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017399"/>
    <w:rPr>
      <w:b/>
      <w:bCs/>
      <w:i/>
      <w:iCs/>
      <w:color w:val="5B9BD5" w:themeColor="accent1"/>
    </w:rPr>
  </w:style>
  <w:style w:type="character" w:styleId="af1">
    <w:name w:val="Subtle Reference"/>
    <w:uiPriority w:val="31"/>
    <w:qFormat/>
    <w:rsid w:val="00017399"/>
    <w:rPr>
      <w:smallCaps/>
      <w:color w:val="ED7D31" w:themeColor="accent2"/>
      <w:u w:val="single"/>
    </w:rPr>
  </w:style>
  <w:style w:type="character" w:styleId="af2">
    <w:name w:val="Intense Reference"/>
    <w:uiPriority w:val="32"/>
    <w:qFormat/>
    <w:rsid w:val="00017399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uiPriority w:val="33"/>
    <w:qFormat/>
    <w:rsid w:val="0001739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1739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 Umid</dc:creator>
  <cp:lastModifiedBy>Doctor Umid</cp:lastModifiedBy>
  <cp:revision>1</cp:revision>
  <dcterms:created xsi:type="dcterms:W3CDTF">2020-02-13T08:08:00Z</dcterms:created>
  <dcterms:modified xsi:type="dcterms:W3CDTF">2020-02-13T08:08:00Z</dcterms:modified>
</cp:coreProperties>
</file>