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O’ZBЕKISTОN RЕSPUBLIKАSI</w:t>
      </w: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 ОLIY VА O’RTА MАХSUS TА’LIM VАZIRLIGI</w:t>
      </w: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</w:p>
    <w:p w:rsidR="00735854" w:rsidRPr="005C0484" w:rsidRDefault="00735854" w:rsidP="0073585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TOSHKENT VILOYATI </w:t>
      </w:r>
    </w:p>
    <w:p w:rsidR="00735854" w:rsidRPr="005C0484" w:rsidRDefault="00735854" w:rsidP="0073585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CHIRCHIQ DAVLAT PEDAGOGIKA INSTITUTI</w:t>
      </w:r>
    </w:p>
    <w:p w:rsidR="00735854" w:rsidRPr="005C0484" w:rsidRDefault="00735854" w:rsidP="0073585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8"/>
      </w:tblGrid>
      <w:tr w:rsidR="00735854" w:rsidRPr="005C0484" w:rsidTr="00E24DF9">
        <w:tc>
          <w:tcPr>
            <w:tcW w:w="450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068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“</w:t>
            </w: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TASDIQLAYMAN</w:t>
            </w: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”</w:t>
            </w:r>
          </w:p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O’quv  ishlar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bo’yicha  </w:t>
            </w:r>
          </w:p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prorektor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.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Q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.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Xaydarov</w:t>
            </w:r>
          </w:p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_____________________</w:t>
            </w:r>
          </w:p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“____” __________201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yil</w:t>
            </w:r>
          </w:p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</w:p>
        </w:tc>
      </w:tr>
    </w:tbl>
    <w:p w:rsidR="00735854" w:rsidRPr="005C0484" w:rsidRDefault="00735854" w:rsidP="00735854">
      <w:pPr>
        <w:pStyle w:val="Default"/>
        <w:rPr>
          <w:color w:val="000000" w:themeColor="text1"/>
          <w:lang w:val="uz-Cyrl-UZ"/>
        </w:rPr>
      </w:pPr>
    </w:p>
    <w:p w:rsidR="00735854" w:rsidRPr="005C0484" w:rsidRDefault="00735854" w:rsidP="0073585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5C0484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ALGEBRA  VA  SONLAR  NAZARIYASI</w:t>
      </w:r>
    </w:p>
    <w:p w:rsidR="00735854" w:rsidRPr="005C0484" w:rsidRDefault="00735854" w:rsidP="0073585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FANINING  ISHCHI O‘QUV DASTURI</w:t>
      </w:r>
    </w:p>
    <w:p w:rsidR="00735854" w:rsidRPr="005C0484" w:rsidRDefault="00735854" w:rsidP="007358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735854" w:rsidRPr="005C0484" w:rsidRDefault="00735854" w:rsidP="00735854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Bilim sohasi:            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 100000  - Gumanitar </w:t>
      </w:r>
    </w:p>
    <w:p w:rsidR="00735854" w:rsidRPr="005C0484" w:rsidRDefault="00735854" w:rsidP="007358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ab/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Ta’lim sohasi:               110000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Pedagogika</w:t>
      </w:r>
      <w:proofErr w:type="gramEnd"/>
    </w:p>
    <w:p w:rsidR="00735854" w:rsidRPr="005C0484" w:rsidRDefault="00735854" w:rsidP="0073585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Ta’lim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yo`nalishi:       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5110100 - Matematika o‘qitish metodikasi</w:t>
      </w:r>
    </w:p>
    <w:p w:rsidR="00735854" w:rsidRPr="005C0484" w:rsidRDefault="00735854" w:rsidP="007358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Umumiy soat: 3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 soat</w:t>
      </w: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552"/>
        <w:gridCol w:w="850"/>
        <w:gridCol w:w="1418"/>
      </w:tblGrid>
      <w:tr w:rsidR="00735854" w:rsidRPr="005C0484" w:rsidTr="00E24DF9">
        <w:trPr>
          <w:trHeight w:val="805"/>
        </w:trPr>
        <w:tc>
          <w:tcPr>
            <w:tcW w:w="648" w:type="dxa"/>
            <w:vMerge w:val="restart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  <w:vMerge w:val="restart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rtl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Mashg‘ulot turi</w:t>
            </w:r>
          </w:p>
        </w:tc>
        <w:tc>
          <w:tcPr>
            <w:tcW w:w="2552" w:type="dxa"/>
            <w:vMerge w:val="restart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Ajratilgan soat</w:t>
            </w:r>
          </w:p>
        </w:tc>
        <w:tc>
          <w:tcPr>
            <w:tcW w:w="2268" w:type="dxa"/>
            <w:gridSpan w:val="2"/>
            <w:vAlign w:val="center"/>
          </w:tcPr>
          <w:p w:rsidR="00735854" w:rsidRPr="005C0484" w:rsidRDefault="00735854" w:rsidP="00E24D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Semestr</w:t>
            </w:r>
          </w:p>
        </w:tc>
      </w:tr>
      <w:tr w:rsidR="00735854" w:rsidRPr="005C0484" w:rsidTr="00E24DF9">
        <w:trPr>
          <w:trHeight w:val="135"/>
        </w:trPr>
        <w:tc>
          <w:tcPr>
            <w:tcW w:w="648" w:type="dxa"/>
            <w:vMerge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04" w:type="dxa"/>
            <w:vMerge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735854" w:rsidRPr="005C0484" w:rsidTr="00E24DF9">
        <w:tc>
          <w:tcPr>
            <w:tcW w:w="648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Nаzаriy (mа’ruzа)</w:t>
            </w:r>
          </w:p>
        </w:tc>
        <w:tc>
          <w:tcPr>
            <w:tcW w:w="2552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92</w:t>
            </w:r>
          </w:p>
        </w:tc>
        <w:tc>
          <w:tcPr>
            <w:tcW w:w="850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</w:tr>
      <w:tr w:rsidR="00735854" w:rsidRPr="005C0484" w:rsidTr="00E24DF9">
        <w:tc>
          <w:tcPr>
            <w:tcW w:w="648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mаliy</w:t>
            </w:r>
          </w:p>
        </w:tc>
        <w:tc>
          <w:tcPr>
            <w:tcW w:w="2552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850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</w:tr>
      <w:tr w:rsidR="00735854" w:rsidRPr="005C0484" w:rsidTr="00E24DF9">
        <w:tc>
          <w:tcPr>
            <w:tcW w:w="648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Mustаqil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ta’lim</w:t>
            </w:r>
          </w:p>
        </w:tc>
        <w:tc>
          <w:tcPr>
            <w:tcW w:w="2552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735854" w:rsidRPr="005C0484" w:rsidTr="00E24DF9">
        <w:trPr>
          <w:gridAfter w:val="2"/>
          <w:wAfter w:w="2268" w:type="dxa"/>
        </w:trPr>
        <w:tc>
          <w:tcPr>
            <w:tcW w:w="648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Kurs ishi</w:t>
            </w:r>
          </w:p>
        </w:tc>
        <w:tc>
          <w:tcPr>
            <w:tcW w:w="2552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5854" w:rsidRPr="005C0484" w:rsidTr="00E24DF9">
        <w:tc>
          <w:tcPr>
            <w:tcW w:w="3652" w:type="dxa"/>
            <w:gridSpan w:val="2"/>
            <w:shd w:val="clear" w:color="auto" w:fill="FFFFFF" w:themeFill="background1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Jami auditoriya soatlari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3652" w:type="dxa"/>
            <w:gridSpan w:val="2"/>
            <w:shd w:val="clear" w:color="auto" w:fill="FFFFFF" w:themeFill="background1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Umumiy yuklama hajmi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130</w:t>
            </w:r>
          </w:p>
        </w:tc>
      </w:tr>
    </w:tbl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Chirchiq</w:t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– </w:t>
      </w: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201</w:t>
      </w: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9 yil</w:t>
      </w:r>
    </w:p>
    <w:p w:rsidR="00735854" w:rsidRPr="005C0484" w:rsidRDefault="00735854" w:rsidP="00735854">
      <w:pPr>
        <w:tabs>
          <w:tab w:val="left" w:pos="360"/>
        </w:tabs>
        <w:spacing w:line="240" w:lineRule="auto"/>
        <w:ind w:firstLine="851"/>
        <w:jc w:val="both"/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pt-BR" w:eastAsia="zh-TW"/>
        </w:rPr>
      </w:pP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uz-Cyrl-UZ" w:eastAsia="zh-TW"/>
        </w:rPr>
        <w:lastRenderedPageBreak/>
        <w:t>Fanning ishchi o’quv dasturi O’zbekiston Respublikasi Oliy va o’rta maxsus ta’lim vazirligi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pt-BR" w:eastAsia="zh-TW"/>
        </w:rPr>
        <w:t>ning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uz-Cyrl-UZ" w:eastAsia="zh-TW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201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9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yil “___”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avgustd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agi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___-sonli 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uz-Cyrl-UZ" w:eastAsia="zh-TW"/>
        </w:rPr>
        <w:t>buyrug’i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pt-BR" w:eastAsia="zh-TW"/>
        </w:rPr>
        <w:t xml:space="preserve">ning 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pt-BR" w:eastAsia="zh-TW"/>
        </w:rPr>
        <w:br/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___-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ilovasi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uz-Cyrl-UZ" w:eastAsia="zh-TW"/>
        </w:rPr>
        <w:t xml:space="preserve"> bilan tasdiqlangan “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pt-BR" w:eastAsia="zh-TW"/>
        </w:rPr>
        <w:t>Algebra va sonlar nazaryasi</w:t>
      </w:r>
      <w:r w:rsidRPr="005C0484">
        <w:rPr>
          <w:rFonts w:ascii="Times New Roman" w:eastAsia="PMingLiU" w:hAnsi="Times New Roman" w:cs="Times New Roman"/>
          <w:bCs/>
          <w:color w:val="000000" w:themeColor="text1"/>
          <w:sz w:val="28"/>
          <w:szCs w:val="28"/>
          <w:lang w:val="uz-Cyrl-UZ" w:eastAsia="zh-TW"/>
        </w:rPr>
        <w:t>” fani dasturi asosida tayyorlangan.</w:t>
      </w:r>
    </w:p>
    <w:p w:rsidR="00735854" w:rsidRPr="005C0484" w:rsidRDefault="00735854" w:rsidP="00735854">
      <w:pPr>
        <w:tabs>
          <w:tab w:val="left" w:pos="360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Fanning ishchi о‘quv dasturi Toshkent viloyati Chirchiq davlat pedagogika instituti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kengashining 201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9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yil «____» ___________ dagi, ____ - sonli majlis bayoni bilan tasdiqlangan</w:t>
      </w:r>
    </w:p>
    <w:p w:rsidR="00735854" w:rsidRPr="005C0484" w:rsidRDefault="00735854" w:rsidP="00735854">
      <w:pPr>
        <w:tabs>
          <w:tab w:val="left" w:pos="360"/>
          <w:tab w:val="left" w:pos="720"/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2325"/>
        <w:gridCol w:w="3170"/>
        <w:gridCol w:w="4077"/>
      </w:tblGrid>
      <w:tr w:rsidR="00735854" w:rsidRPr="00735854" w:rsidTr="00E24DF9">
        <w:tc>
          <w:tcPr>
            <w:tcW w:w="2325" w:type="dxa"/>
          </w:tcPr>
          <w:p w:rsidR="00735854" w:rsidRPr="005C0484" w:rsidRDefault="00735854" w:rsidP="00E24DF9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Tuzuvchilar:</w:t>
            </w:r>
          </w:p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735854" w:rsidRPr="005C0484" w:rsidRDefault="00735854" w:rsidP="00E24DF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F.S.Aktamov </w:t>
            </w:r>
          </w:p>
        </w:tc>
        <w:tc>
          <w:tcPr>
            <w:tcW w:w="4077" w:type="dxa"/>
          </w:tcPr>
          <w:p w:rsidR="00735854" w:rsidRPr="005C0484" w:rsidRDefault="00735854" w:rsidP="00E24D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Toshkent viloyati Chirchiq davlat pedagogika instituti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«Aniq fanlar» kafedrasi  o’qituvchisi.</w:t>
            </w:r>
          </w:p>
        </w:tc>
      </w:tr>
      <w:tr w:rsidR="00735854" w:rsidRPr="00735854" w:rsidTr="00E24DF9">
        <w:tc>
          <w:tcPr>
            <w:tcW w:w="2325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G. Do’smurodova </w:t>
            </w:r>
          </w:p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35854" w:rsidRPr="005C0484" w:rsidRDefault="00735854" w:rsidP="00E24DF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077" w:type="dxa"/>
          </w:tcPr>
          <w:p w:rsidR="00735854" w:rsidRPr="005C0484" w:rsidRDefault="00735854" w:rsidP="00E24D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Toshkent viloyati Chirchiq davlat pedagogika instituti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«Aniq fanlar» kafedrasi katta o’qituvchisi.</w:t>
            </w:r>
          </w:p>
          <w:p w:rsidR="00735854" w:rsidRPr="005C0484" w:rsidRDefault="00735854" w:rsidP="00E24D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5854" w:rsidRPr="00735854" w:rsidTr="00E24DF9">
        <w:tc>
          <w:tcPr>
            <w:tcW w:w="2325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Taqrizchilar:</w:t>
            </w:r>
          </w:p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E.Normatov</w:t>
            </w:r>
          </w:p>
        </w:tc>
        <w:tc>
          <w:tcPr>
            <w:tcW w:w="4077" w:type="dxa"/>
          </w:tcPr>
          <w:p w:rsidR="00735854" w:rsidRPr="005C0484" w:rsidRDefault="00735854" w:rsidP="00E24D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O’zMU Matematika fakulteti «Algebra va funksional analiz»  kafedrasi dotsenti, fizika-matematika fanlari nomzodi</w:t>
            </w:r>
          </w:p>
        </w:tc>
      </w:tr>
      <w:tr w:rsidR="00735854" w:rsidRPr="00735854" w:rsidTr="00E24DF9">
        <w:tc>
          <w:tcPr>
            <w:tcW w:w="2325" w:type="dxa"/>
          </w:tcPr>
          <w:p w:rsidR="00735854" w:rsidRPr="005C0484" w:rsidRDefault="00735854" w:rsidP="00E24D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B.Radjabov</w:t>
            </w:r>
          </w:p>
        </w:tc>
        <w:tc>
          <w:tcPr>
            <w:tcW w:w="4077" w:type="dxa"/>
          </w:tcPr>
          <w:p w:rsidR="00735854" w:rsidRPr="005C0484" w:rsidRDefault="00735854" w:rsidP="00E24D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Toshkent viloyati Chirchiq davlat pedagogika instituti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«Aniq fanlar» kafedrasi professori, texnika fanlari doktori</w:t>
            </w:r>
          </w:p>
          <w:p w:rsidR="00735854" w:rsidRPr="005C0484" w:rsidRDefault="00735854" w:rsidP="00E24D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35854" w:rsidRPr="005C0484" w:rsidRDefault="00735854" w:rsidP="007358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Fanning ishchi о‘quv dasturi Toshkent viloyati Chirchiq davlat pedagogika instituti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Aniq va tabiiy fanlar fakulteti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kengashining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201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yil «___» ___________ dagi ____ - sonli majlisida muhokamadan o’tkazilgan.</w:t>
      </w:r>
    </w:p>
    <w:p w:rsidR="00735854" w:rsidRPr="005C0484" w:rsidRDefault="00735854" w:rsidP="00735854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line="240" w:lineRule="auto"/>
        <w:ind w:firstLine="993"/>
        <w:jc w:val="both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</w:pP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  <w:t>F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Latn-UZ" w:eastAsia="zh-TW"/>
        </w:rPr>
        <w:t>ak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  <w:t>ulte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de-DE" w:eastAsia="zh-TW"/>
        </w:rPr>
        <w:t>t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  <w:t xml:space="preserve"> dekani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  <w:t xml:space="preserve"> </w:t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                                 f-m.f.n., dots. 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  <w:t>I.U.Tadjibayev</w:t>
      </w:r>
    </w:p>
    <w:p w:rsidR="00735854" w:rsidRPr="005C0484" w:rsidRDefault="00735854" w:rsidP="00735854">
      <w:pPr>
        <w:spacing w:line="240" w:lineRule="auto"/>
        <w:ind w:firstLine="993"/>
        <w:jc w:val="both"/>
        <w:rPr>
          <w:rFonts w:ascii="Times New Roman" w:eastAsia="PMingLiU" w:hAnsi="Times New Roman" w:cs="Times New Roman"/>
          <w:color w:val="000000" w:themeColor="text1"/>
          <w:sz w:val="28"/>
          <w:szCs w:val="28"/>
          <w:lang w:val="pt-BR" w:eastAsia="zh-TW"/>
        </w:rPr>
      </w:pPr>
    </w:p>
    <w:p w:rsidR="00735854" w:rsidRPr="005C0484" w:rsidRDefault="00735854" w:rsidP="00735854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Fanning ishchi о‘quv dasturi Toshkent viloyati Chirchiq davlat pedagogika instituti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Aniq va tabiiy fanlar fakulteti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“</w:t>
      </w:r>
      <w:r w:rsidRPr="005C0484">
        <w:rPr>
          <w:rFonts w:ascii="Times New Roman" w:eastAsia="PMingLiU" w:hAnsi="Times New Roman" w:cs="Times New Roman"/>
          <w:color w:val="000000" w:themeColor="text1"/>
          <w:sz w:val="28"/>
          <w:szCs w:val="28"/>
          <w:lang w:val="pt-BR" w:eastAsia="zh-TW"/>
        </w:rPr>
        <w:t>Aniq</w:t>
      </w:r>
      <w:r w:rsidRPr="005C0484">
        <w:rPr>
          <w:rFonts w:ascii="Times New Roman" w:eastAsia="PMingLiU" w:hAnsi="Times New Roman" w:cs="Times New Roman"/>
          <w:color w:val="000000" w:themeColor="text1"/>
          <w:sz w:val="28"/>
          <w:szCs w:val="28"/>
          <w:lang w:val="uz-Cyrl-UZ" w:eastAsia="zh-TW"/>
        </w:rPr>
        <w:t xml:space="preserve"> fanlar</w:t>
      </w:r>
      <w:r w:rsidRPr="005C0484">
        <w:rPr>
          <w:rFonts w:ascii="Times New Roman" w:eastAsia="PMingLiU" w:hAnsi="Times New Roman" w:cs="Times New Roman"/>
          <w:color w:val="000000" w:themeColor="text1"/>
          <w:sz w:val="28"/>
          <w:szCs w:val="28"/>
          <w:lang w:val="pt-BR" w:eastAsia="zh-TW"/>
        </w:rPr>
        <w:t>”</w:t>
      </w:r>
      <w:r w:rsidRPr="005C0484">
        <w:rPr>
          <w:rFonts w:ascii="Times New Roman" w:eastAsia="PMingLiU" w:hAnsi="Times New Roman" w:cs="Times New Roman"/>
          <w:color w:val="000000" w:themeColor="text1"/>
          <w:sz w:val="28"/>
          <w:szCs w:val="28"/>
          <w:lang w:val="uz-Cyrl-UZ" w:eastAsia="zh-TW"/>
        </w:rPr>
        <w:t xml:space="preserve"> kafedrasi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ning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br/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2017 yil «____» ___________ dagi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____- sonli majlis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ida ko’rib chiqilgan va tasdiqlashga tavsiya qilingan.</w:t>
      </w:r>
    </w:p>
    <w:p w:rsidR="00735854" w:rsidRPr="005C0484" w:rsidRDefault="00735854" w:rsidP="00735854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735854" w:rsidRPr="005C0484" w:rsidRDefault="00735854" w:rsidP="00735854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</w:p>
    <w:p w:rsidR="00735854" w:rsidRPr="005C0484" w:rsidRDefault="00735854" w:rsidP="00735854">
      <w:pPr>
        <w:spacing w:line="240" w:lineRule="auto"/>
        <w:ind w:firstLine="851"/>
        <w:jc w:val="both"/>
        <w:rPr>
          <w:rFonts w:ascii="Times New Roman" w:eastAsia="PMingLiU" w:hAnsi="Times New Roman" w:cs="Times New Roman"/>
          <w:color w:val="000000" w:themeColor="text1"/>
          <w:sz w:val="28"/>
          <w:szCs w:val="28"/>
          <w:lang w:val="pt-BR" w:eastAsia="zh-TW"/>
        </w:rPr>
      </w:pPr>
    </w:p>
    <w:p w:rsidR="00735854" w:rsidRPr="005C0484" w:rsidRDefault="00735854" w:rsidP="00735854">
      <w:pPr>
        <w:tabs>
          <w:tab w:val="left" w:pos="0"/>
          <w:tab w:val="left" w:pos="360"/>
        </w:tabs>
        <w:spacing w:line="240" w:lineRule="auto"/>
        <w:ind w:firstLine="993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</w:pP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  <w:t xml:space="preserve">Kafedra 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  <w:t>mudiri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  <w:t xml:space="preserve">                                       </w:t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f-m.f.d., I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  <w:t>.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  <w:t>G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  <w:t>.</w:t>
      </w:r>
      <w:r w:rsidRPr="005C0484"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  <w:t>Tursunov</w:t>
      </w:r>
    </w:p>
    <w:p w:rsidR="00735854" w:rsidRPr="005C0484" w:rsidRDefault="00735854" w:rsidP="00735854">
      <w:pPr>
        <w:tabs>
          <w:tab w:val="left" w:pos="0"/>
          <w:tab w:val="left" w:pos="360"/>
        </w:tabs>
        <w:spacing w:line="240" w:lineRule="auto"/>
        <w:ind w:firstLine="993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pt-BR" w:eastAsia="zh-TW"/>
        </w:rPr>
      </w:pPr>
    </w:p>
    <w:p w:rsidR="00735854" w:rsidRPr="005C0484" w:rsidRDefault="00735854" w:rsidP="00735854">
      <w:pPr>
        <w:tabs>
          <w:tab w:val="left" w:pos="0"/>
          <w:tab w:val="left" w:pos="360"/>
        </w:tabs>
        <w:spacing w:line="240" w:lineRule="auto"/>
        <w:ind w:firstLine="993"/>
        <w:rPr>
          <w:rFonts w:ascii="Times New Roman" w:eastAsia="PMingLiU" w:hAnsi="Times New Roman" w:cs="Times New Roman"/>
          <w:b/>
          <w:color w:val="000000" w:themeColor="text1"/>
          <w:sz w:val="28"/>
          <w:szCs w:val="28"/>
          <w:lang w:val="uz-Cyrl-UZ" w:eastAsia="zh-TW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1. O’quv fanini o’qitish bo’yicha uslubiy ko‘rsatmalar</w:t>
      </w:r>
    </w:p>
    <w:p w:rsidR="00735854" w:rsidRPr="005C0484" w:rsidRDefault="00735854" w:rsidP="00735854">
      <w:pPr>
        <w:pStyle w:val="a4"/>
        <w:rPr>
          <w:rFonts w:ascii="Times New Roman" w:hAnsi="Times New Roman"/>
          <w:color w:val="000000" w:themeColor="text1"/>
          <w:lang w:val="sv-SE"/>
        </w:rPr>
      </w:pPr>
      <w:r w:rsidRPr="005C0484">
        <w:rPr>
          <w:rFonts w:ascii="Times New Roman" w:hAnsi="Times New Roman"/>
          <w:color w:val="000000" w:themeColor="text1"/>
          <w:lang w:val="de-DE"/>
        </w:rPr>
        <w:t>Algebra va sonlar nazariyasi f</w:t>
      </w:r>
      <w:r w:rsidRPr="005C0484">
        <w:rPr>
          <w:rFonts w:ascii="Times New Roman" w:hAnsi="Times New Roman"/>
          <w:color w:val="000000" w:themeColor="text1"/>
          <w:lang w:val="uz-Cyrl-UZ"/>
        </w:rPr>
        <w:t xml:space="preserve">anining asosiymaqsadi </w:t>
      </w:r>
      <w:r w:rsidRPr="005C0484">
        <w:rPr>
          <w:rFonts w:ascii="Times New Roman" w:hAnsi="Times New Roman"/>
          <w:b/>
          <w:color w:val="000000" w:themeColor="text1"/>
          <w:lang w:val="uz-Cyrl-UZ"/>
        </w:rPr>
        <w:t>−</w:t>
      </w:r>
      <w:r w:rsidRPr="005C0484">
        <w:rPr>
          <w:rFonts w:ascii="Times New Roman" w:hAnsi="Times New Roman"/>
          <w:color w:val="000000" w:themeColor="text1"/>
          <w:lang w:val="uz-Cyrl-UZ"/>
        </w:rPr>
        <w:t xml:space="preserve"> algebraik tushunchalarni ilmiy asosda kiritish va o‘rganish hamda ularning ko‘plab tatbiqlarini ochib berish orqali tabiat va jamiyat rivojidagi o‘zgarishlarni to‘g‘ri tahlil etishga asos solish.Fanningvazifasi− umumiy o‘rta, o‘rta maxsus, kasb−hunar ta’limi matematika fani asosiy tushunchalarini ilmiy, nazariy chuqurlashtirish bilan birga uzviy ravishda kengaytirish; algebra va sonlar nazariyasianing talabalar dunyoqarashini shakllantirishdagi ahamiyatini va atrof borliqni o`rganishdagi o`rnini ochib berish; talabalarga algebra va sonlar nazariyasi kursining nazariy asoslarini o`rgatish, ularda algebra va sonlar nazariyasi kursini o`zlashtirishlari uchun zarur ko`nikma va malakalarni shakllantirish; </w:t>
      </w:r>
      <w:r w:rsidRPr="005C0484">
        <w:rPr>
          <w:rFonts w:ascii="Times New Roman" w:hAnsi="Times New Roman"/>
          <w:color w:val="000000" w:themeColor="text1"/>
          <w:lang w:val="sv-SE"/>
        </w:rPr>
        <w:t xml:space="preserve"> talabalarni </w:t>
      </w:r>
      <w:r w:rsidRPr="005C0484">
        <w:rPr>
          <w:rFonts w:ascii="Times New Roman" w:hAnsi="Times New Roman"/>
          <w:color w:val="000000" w:themeColor="text1"/>
          <w:lang w:val="uz-Cyrl-UZ"/>
        </w:rPr>
        <w:t xml:space="preserve">algebra va sonlar nazariyasi kursi </w:t>
      </w:r>
      <w:r w:rsidRPr="005C0484">
        <w:rPr>
          <w:rFonts w:ascii="Times New Roman" w:hAnsi="Times New Roman"/>
          <w:color w:val="000000" w:themeColor="text1"/>
          <w:lang w:val="sv-SE"/>
        </w:rPr>
        <w:t>bilan tanishtirish;  ularni o`quv qo`llanmalari va boshqa ilmiy adabiyotlar bilan mustaqil ishlashga o`rgatishdan iborat.</w:t>
      </w:r>
    </w:p>
    <w:p w:rsidR="00735854" w:rsidRPr="005C0484" w:rsidRDefault="00735854" w:rsidP="00735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Algebra va sonlar nazariyasi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o‘quv fanini o‘zlashtirish jarayonida amalga oshiriladigan masalalar doirasida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talaba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:</w:t>
      </w:r>
    </w:p>
    <w:p w:rsidR="00735854" w:rsidRPr="005C0484" w:rsidRDefault="00735854" w:rsidP="00735854">
      <w:pPr>
        <w:pStyle w:val="5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-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Mulohaza.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Mulohazalar ustida amallar.Formula.</w:t>
      </w:r>
      <w:proofErr w:type="gramEnd"/>
    </w:p>
    <w:p w:rsidR="00735854" w:rsidRPr="005C0484" w:rsidRDefault="00735854" w:rsidP="00735854">
      <w:pPr>
        <w:pStyle w:val="a4"/>
        <w:tabs>
          <w:tab w:val="left" w:pos="851"/>
        </w:tabs>
        <w:rPr>
          <w:rFonts w:ascii="Times New Roman" w:hAnsi="Times New Roman"/>
          <w:color w:val="000000" w:themeColor="text1"/>
          <w:lang w:val="uz-Cyrl-UZ"/>
        </w:rPr>
      </w:pPr>
      <w:r w:rsidRPr="005C0484">
        <w:rPr>
          <w:rFonts w:ascii="Times New Roman" w:hAnsi="Times New Roman"/>
          <w:color w:val="000000" w:themeColor="text1"/>
          <w:lang w:val="en-US"/>
        </w:rPr>
        <w:t xml:space="preserve">Predikatlar.Kvantorlar. Predikatlar algebrasining formulasi </w:t>
      </w:r>
      <w:proofErr w:type="gramStart"/>
      <w:r w:rsidRPr="005C0484">
        <w:rPr>
          <w:rFonts w:ascii="Times New Roman" w:hAnsi="Times New Roman"/>
          <w:color w:val="000000" w:themeColor="text1"/>
          <w:lang w:val="en-US"/>
        </w:rPr>
        <w:t>va</w:t>
      </w:r>
      <w:proofErr w:type="gramEnd"/>
      <w:r w:rsidRPr="005C0484">
        <w:rPr>
          <w:rFonts w:ascii="Times New Roman" w:hAnsi="Times New Roman"/>
          <w:color w:val="000000" w:themeColor="text1"/>
          <w:lang w:val="en-US"/>
        </w:rPr>
        <w:t xml:space="preserve"> uning tatbiqi.</w:t>
      </w:r>
      <w:r w:rsidRPr="005C0484">
        <w:rPr>
          <w:rFonts w:ascii="Times New Roman" w:hAnsi="Times New Roman"/>
          <w:color w:val="000000" w:themeColor="text1"/>
          <w:lang w:val="uz-Cyrl-UZ"/>
        </w:rPr>
        <w:t xml:space="preserve"> tatbiqlarihaqida bilimlarga ega bo’lish lozim;</w:t>
      </w:r>
    </w:p>
    <w:p w:rsidR="00735854" w:rsidRPr="005C0484" w:rsidRDefault="00735854" w:rsidP="00735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vektor fazo, chiziqli qobiq, chiziqli ko’phillik, fazoostilar yig’indisi, kesishmasi, ortogonal to’ldiruvchisi, Yevklid fazo; chiziqli akslantirish va operatorlar fazosi, chiziqli algebra; butun sonlar halqasida bo’linish munosabati; taqqoslama, tatbiqlarini  tahlil qilish ko‘nikmasiga ega bo‘lishi kerak.</w:t>
      </w:r>
    </w:p>
    <w:p w:rsidR="00735854" w:rsidRPr="005C0484" w:rsidRDefault="00735854" w:rsidP="00735854">
      <w:pPr>
        <w:pStyle w:val="a4"/>
        <w:rPr>
          <w:rFonts w:ascii="Times New Roman" w:hAnsi="Times New Roman"/>
          <w:color w:val="000000" w:themeColor="text1"/>
          <w:lang w:val="uz-Cyrl-UZ"/>
        </w:rPr>
      </w:pPr>
      <w:r w:rsidRPr="005C0484">
        <w:rPr>
          <w:rFonts w:ascii="Times New Roman" w:hAnsi="Times New Roman"/>
          <w:color w:val="000000" w:themeColor="text1"/>
          <w:lang w:val="uz-Cyrl-UZ"/>
        </w:rPr>
        <w:t>- vektor fazo, chiziqli qobiq, chiziqli ko’phillik, fazoostilar yig’indisi, kesishmasi, ortogonal to’ldiruvchisi, Yevklid fazo; chiziqli akslantirish va operatorlar fazosi, chiziqli algebra; butun sonlar halqasida bo’linish munosabati; taqqoslama, tatbiqlariga doir masalalar  yechish malakasiga ega bo‘lishi lozim.</w:t>
      </w:r>
    </w:p>
    <w:p w:rsidR="00735854" w:rsidRPr="005C0484" w:rsidRDefault="00735854" w:rsidP="0073585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</w:p>
    <w:p w:rsidR="00735854" w:rsidRPr="005C0484" w:rsidRDefault="00735854" w:rsidP="00735854">
      <w:pPr>
        <w:tabs>
          <w:tab w:val="center" w:pos="4948"/>
          <w:tab w:val="left" w:pos="8370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ab/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2. Ma’ruza mashg’ulotlari</w:t>
      </w:r>
    </w:p>
    <w:p w:rsidR="00735854" w:rsidRPr="005C0484" w:rsidRDefault="00735854" w:rsidP="00735854">
      <w:pPr>
        <w:tabs>
          <w:tab w:val="center" w:pos="4948"/>
          <w:tab w:val="left" w:pos="8370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1-Jadval</w:t>
      </w:r>
    </w:p>
    <w:tbl>
      <w:tblPr>
        <w:tblW w:w="1022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3"/>
        <w:gridCol w:w="21"/>
        <w:gridCol w:w="1134"/>
      </w:tblGrid>
      <w:tr w:rsidR="00735854" w:rsidRPr="005C0484" w:rsidTr="00E24DF9">
        <w:trPr>
          <w:cantSplit/>
          <w:trHeight w:val="840"/>
        </w:trPr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  <w:t xml:space="preserve">Ma’ruzalar </w:t>
            </w:r>
            <w:r w:rsidRPr="005C048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z-Cyrl-UZ"/>
              </w:rPr>
              <w:t>mаvzulаri</w:t>
            </w:r>
          </w:p>
        </w:tc>
        <w:tc>
          <w:tcPr>
            <w:tcW w:w="1155" w:type="dxa"/>
            <w:gridSpan w:val="2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Dars soatlari hajmi</w:t>
            </w:r>
          </w:p>
        </w:tc>
      </w:tr>
      <w:tr w:rsidR="00735854" w:rsidRPr="005C0484" w:rsidTr="00E24DF9">
        <w:trPr>
          <w:cantSplit/>
          <w:trHeight w:val="421"/>
        </w:trPr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  semester</w:t>
            </w:r>
          </w:p>
        </w:tc>
        <w:tc>
          <w:tcPr>
            <w:tcW w:w="1155" w:type="dxa"/>
            <w:gridSpan w:val="2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Mulohaza.Mulohazalar ustida amallar.Formula.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Predikatlar.Kvantorlar.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Predikatlar algebrasining formulasi va uning tatbiqi.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To‘plam.To‘plamlar ustida amallar va ularning xossalari.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Binar munosabatlar.Ekvivalentlik munosabati.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Funksiya.T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rtib mun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Binar algebraik amallar turlari, xossalari. Algebra.Algebralar gomomorfizmi.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Gruppa. Halqa. 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Jism.Maydon.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Algebraik sistemalar. Algebraik sistemalar gomomorfizmi.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Natural sonlar sistemasi.Matematik induksiya prinsipi. Butun sonlar halqasi.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Rasional sonlar maydoni. Haqiqiy sonlar sistemasi. 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Kompleks sonlar maydoni.Kompleks son qo‘shmasi va moduli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Kompleks sonning trigonometrik shakli. Kompleks sondan ildiz chiqarish.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Birinchi semester bo’yicha jami: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56</w:t>
            </w:r>
          </w:p>
        </w:tc>
      </w:tr>
      <w:tr w:rsidR="00735854" w:rsidRPr="005C0484" w:rsidTr="00E24DF9">
        <w:tc>
          <w:tcPr>
            <w:tcW w:w="9093" w:type="dxa"/>
            <w:gridSpan w:val="3"/>
            <w:shd w:val="clear" w:color="auto" w:fill="auto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FI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II  semestr </w:t>
            </w:r>
          </w:p>
        </w:tc>
        <w:tc>
          <w:tcPr>
            <w:tcW w:w="1134" w:type="dxa"/>
            <w:shd w:val="clear" w:color="auto" w:fill="auto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Arifmetik vektor fazo. Asosiy xossalari.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Fazo osti.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bog‘liq, chiziqli bog‘liq bo‘lmagan vektorlar sistemalari, xossalari.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Vektorlarning ekvivalent sistemalari. Vektorlar chekli sistemasining bazisi va rangi.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qobiq. Chiziqli ko‘phillik.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Matrisa va uning rangi. Matrisaning ustun va qator ranglarining tengligi.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CHTS.Teng kuchli CHTS. CHTSning natijasi haqidagi teoremalar.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CHTSning hamjoylilik sharti.Bir jinsli CHTS. Bir jinsli va bir jinsli bo‘lmagan CHTSlar yechimlari orasidagi bog‘lanishlar.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BCHTS yechimlarining fundamental sistemasi. CHTSni noma’lumlarni ketma−ket yo‘qotish usuli bilan yechish.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tengsizliklar sistemasi. Minkovskiy teoremasi.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tengsizliklar sistemasining hamjoysizlik sharti. Chiziqli pr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shning k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nik 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Matrisalar va ular ustida amallar.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Elementar matrisalar.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Teskari matrisalar. Matrisaning teskarilanish shartlari.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n−ta noma’lumli n−ta CHTS ni matrisalar yordamida yozish va yechish.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O‘rniga qo‘yishlar gruppasi.O‘rniga qo‘yishlarning juft−toqligi, ishorasi.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Determinantlar va ularning xossalari. Matrisalar ko‘paytmasining determinanti.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Minorlar va algebraik to‘ldiruvchilar. 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ngi h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qid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 t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Determinantning nolga teng bo‘lish sharti.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Kramer formulasi.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proofErr w:type="gramEnd"/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 noma’lumli n ta bir jinsli CHTSning nolmas yechimga ega bo‘lish sharti. 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Ikkinchi semester bo’yicha jami: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735854" w:rsidRPr="005C0484" w:rsidRDefault="00735854" w:rsidP="00735854">
      <w:pPr>
        <w:pStyle w:val="2"/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lastRenderedPageBreak/>
        <w:t>Mazkur fanini o‘qitish jarayonida zamonaviy (xususan interfaol) metodlari, pedagogik va axborot-kommunikatsiya (mediata’lim, amaliy dastur paketlari, prezentatsion, elektron-didaktik) texnologiyalarni qo‘llanilish nazarda tutilgan.</w:t>
      </w:r>
    </w:p>
    <w:p w:rsidR="00735854" w:rsidRPr="005C0484" w:rsidRDefault="00735854" w:rsidP="00735854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-ma’ruza darslarida zamonaviy kompyuter texnologiyalari yordamida prezentatsion va elektron-didaktik texnologiyalardan;</w:t>
      </w:r>
    </w:p>
    <w:p w:rsidR="00735854" w:rsidRPr="005C0484" w:rsidRDefault="00735854" w:rsidP="00735854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-fanning asosiy tushunchalarini kiritishga bag‘ishlangan ma’ruza darslarini muammoli ta’lim texnologiyasidan foydalanish nazarda tutiladi.</w:t>
      </w:r>
    </w:p>
    <w:p w:rsidR="00735854" w:rsidRPr="005C0484" w:rsidRDefault="00735854" w:rsidP="00735854">
      <w:pPr>
        <w:tabs>
          <w:tab w:val="center" w:pos="4678"/>
          <w:tab w:val="left" w:pos="7905"/>
          <w:tab w:val="left" w:pos="8445"/>
        </w:tabs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z-Cyrl-UZ"/>
        </w:rPr>
        <w:tab/>
      </w: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3. </w:t>
      </w: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z-Cyrl-UZ"/>
        </w:rPr>
        <w:t>Amaliy mashg’ulotlar</w:t>
      </w:r>
    </w:p>
    <w:p w:rsidR="00735854" w:rsidRPr="005C0484" w:rsidRDefault="00735854" w:rsidP="00735854">
      <w:pPr>
        <w:tabs>
          <w:tab w:val="center" w:pos="4678"/>
          <w:tab w:val="left" w:pos="7905"/>
          <w:tab w:val="left" w:pos="8445"/>
        </w:tabs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</w:t>
      </w: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z-Cyrl-UZ"/>
        </w:rPr>
        <w:tab/>
      </w: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      </w:t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2-Jadval</w:t>
      </w:r>
    </w:p>
    <w:tbl>
      <w:tblPr>
        <w:tblW w:w="1022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3"/>
        <w:gridCol w:w="21"/>
        <w:gridCol w:w="1134"/>
      </w:tblGrid>
      <w:tr w:rsidR="00735854" w:rsidRPr="005C0484" w:rsidTr="00E24DF9">
        <w:trPr>
          <w:cantSplit/>
          <w:trHeight w:val="840"/>
        </w:trPr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uz-Cyrl-UZ"/>
              </w:rPr>
              <w:t>№</w:t>
            </w: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uz-Cyrl-UZ"/>
              </w:rPr>
              <w:t>Amaliy mashg’ulotmаvzulаri</w:t>
            </w:r>
          </w:p>
        </w:tc>
        <w:tc>
          <w:tcPr>
            <w:tcW w:w="1155" w:type="dxa"/>
            <w:gridSpan w:val="2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Dars soatlari hajmi</w:t>
            </w:r>
          </w:p>
        </w:tc>
      </w:tr>
      <w:tr w:rsidR="00735854" w:rsidRPr="005C0484" w:rsidTr="00E24DF9">
        <w:tc>
          <w:tcPr>
            <w:tcW w:w="9093" w:type="dxa"/>
            <w:gridSpan w:val="3"/>
            <w:shd w:val="clear" w:color="auto" w:fill="auto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sv-FI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I  semestr </w:t>
            </w:r>
          </w:p>
        </w:tc>
        <w:tc>
          <w:tcPr>
            <w:tcW w:w="1134" w:type="dxa"/>
            <w:shd w:val="clear" w:color="auto" w:fill="auto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Mulohaza.Mulohazalar ustida amallar.Formula.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Predikatlar.Kvantorlar.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Predikatlar algebrasining formulasi va uning tatbiqi.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To‘plam.To‘plamlar ustida amallar va ularning xossalari.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Binar munosabatlar.Ekvivalentlik munosabati.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Funksiya.T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rtib mun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b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Binar algebraik amallar turlari, xossalari. Algebra.Algebralar gomomorfizmi.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Gruppa. Halqa. 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Jism.Maydon.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Algebraik sistemalar. Algebraik sistemalar gomomorfizmi.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Natural sonlar sistemasi.Matematik induksiya prinsipi. Butun sonlar halqasi.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Rasional sonlar maydoni. Haqiqiy sonlar sistemasi. 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Kompleks sonlar maydoni.Kompleks son qo‘shmasi va moduli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Kompleks sonning trigonometrik shakli. Kompleks sondan ildiz chiqarish.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lang w:val="en-US"/>
              </w:rPr>
              <w:t>Birinchi semester bo’yicha jami: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58</w:t>
            </w:r>
          </w:p>
        </w:tc>
      </w:tr>
      <w:tr w:rsidR="00735854" w:rsidRPr="005C0484" w:rsidTr="00E24DF9">
        <w:tc>
          <w:tcPr>
            <w:tcW w:w="9093" w:type="dxa"/>
            <w:gridSpan w:val="3"/>
            <w:shd w:val="clear" w:color="auto" w:fill="auto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sv-FI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II  semestr </w:t>
            </w:r>
          </w:p>
        </w:tc>
        <w:tc>
          <w:tcPr>
            <w:tcW w:w="1134" w:type="dxa"/>
            <w:shd w:val="clear" w:color="auto" w:fill="auto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sv-FI"/>
              </w:rPr>
            </w:pP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Arifmetik vektor fazo. Asosiy xossalari.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Fazoosti.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Chiziqli bog‘liq, chiziqli bog‘liq bo‘lmagan vektorlar sistemalari, xossalari.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Vektorlarning ekvivalent sistemalari. Vektorlar chekli sistemasining bazisi va rangi.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Chiziqli qobiq. Chiziqli ko‘phillik.</w:t>
            </w:r>
          </w:p>
        </w:tc>
        <w:tc>
          <w:tcPr>
            <w:tcW w:w="1155" w:type="dxa"/>
            <w:gridSpan w:val="2"/>
            <w:vAlign w:val="center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2</w:t>
            </w:r>
          </w:p>
        </w:tc>
      </w:tr>
    </w:tbl>
    <w:p w:rsidR="00735854" w:rsidRPr="005C0484" w:rsidRDefault="00735854" w:rsidP="0073585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lang w:val="en-GB"/>
        </w:rPr>
      </w:pPr>
    </w:p>
    <w:p w:rsidR="00735854" w:rsidRPr="005C0484" w:rsidRDefault="00735854" w:rsidP="0073585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W w:w="1022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3"/>
        <w:gridCol w:w="1155"/>
      </w:tblGrid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Matrisa va uning rangi. Matrisaning ustun va qator ranglarining tengligi.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CHTS.Teng kuchli CHTS. CHTSning natijasi haqidagi teoremalar.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CHTSning hamjoylilik sharti.Bir jinsli CHTS. Bir jinsli va bir jinsli bo‘lmagan CHTSlar yechimlari orasidagi bog‘lanishlar.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BCHTS yechimlarining fundamental sistemasi. CHTSni noma’lumlarni ketma−ket yo‘qotish usuli bilan yechish.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tengsizliklar sistemasi. Minkovskiy teoremasi.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tengsizliklar sistemasining hamjoysizlik sharti. Chiziqli pr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shning k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nik 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Matrisalar va ular ustida amallar.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Elementar matrisalar.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Teskari matrisalar. Matrisaning teskarilanish shartlari.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n−ta noma’lumli n−ta CHTS ni matrisalar yordamida yozish va yechish.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O‘rniga qo‘yishlar gruppasi.O‘rniga qo‘yishlarning juft−toqligi, ishorasi.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Determinantlar va ularning xossalari. Matrisalar ko‘paytmasining determinanti.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Minorlar va algebraik to‘ldiruvchilar. 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ngi h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qid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 t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Determinantning nolga teng bo‘lish sharti.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Kramer formulasi.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proofErr w:type="gramEnd"/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 noma’lumli n ta bir jinsli CHTSning nolmas yechimga ega bo‘lish sharti. 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Ikkinchi semester bo’yicha jami:</w:t>
            </w:r>
          </w:p>
        </w:tc>
        <w:tc>
          <w:tcPr>
            <w:tcW w:w="1155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</w:tbl>
    <w:p w:rsidR="00735854" w:rsidRPr="005C0484" w:rsidRDefault="00735854" w:rsidP="00735854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Amaliy mashg’ulotlar multimediya qurilmalari bilan jihozlangan auditoriyalarda har bir akadem guruh uchun alohida o’tiladi.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Mashg’ulotlar faol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interfaol usullar yordamida o’tiladi. Ko’rgazmali materiallar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axborotlar multimediya qurilmalari orqali uzatiladi</w:t>
      </w:r>
    </w:p>
    <w:p w:rsidR="00735854" w:rsidRPr="005C0484" w:rsidRDefault="00735854" w:rsidP="00735854">
      <w:pPr>
        <w:spacing w:line="240" w:lineRule="auto"/>
        <w:ind w:firstLine="54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center" w:pos="4948"/>
          <w:tab w:val="left" w:pos="7815"/>
        </w:tabs>
        <w:spacing w:after="0" w:line="240" w:lineRule="auto"/>
        <w:ind w:firstLine="54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ab/>
        <w:t>3. Mustaqil ta’lim</w:t>
      </w:r>
      <w:r w:rsidRPr="005C048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ab/>
        <w:t xml:space="preserve">        </w:t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3-jadval</w:t>
      </w:r>
    </w:p>
    <w:tbl>
      <w:tblPr>
        <w:tblW w:w="1022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817"/>
        <w:gridCol w:w="1701"/>
      </w:tblGrid>
      <w:tr w:rsidR="00735854" w:rsidRPr="005C0484" w:rsidTr="00E24DF9">
        <w:trPr>
          <w:cantSplit/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z-Cyrl-UZ"/>
              </w:rPr>
            </w:pPr>
            <w:r w:rsidRPr="005C048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4" w:rsidRPr="005C0484" w:rsidRDefault="00735854" w:rsidP="00E24DF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Mustaqil ta’lim mavzulari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Dars soatlari hajmlari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Mulohaza.Mulohazalar ustida amallar.Formula.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Predikatlar.Kvantorlar.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Predikatlar algebrasining formulasi va uning tatbiqi.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To‘plam.To‘plamlar ustida amallar va ularning xossalari.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Binar munosabatlar.Ekvivalentlik munosabati.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Funksiya.T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rtib mun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b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Binar algebraik amallar turlari, xossalari. Algebra.Algebralar gomomorfizmi.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Gruppa. Halqa. 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Jism.Maydon.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Algebraik sistemalar. Algebraik sistemalar gomomorfizmi.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Natural sonlar sistemasi.Matematik induksiya prinsipi. Butun sonlar halqasi.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Rasional sonlar maydoni. Haqiqiy sonlar sistemasi. 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Kompleks sonlar maydoni.Kompleks son qo‘shmasi va moduli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73585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Kompleks sonning trigonometrik shakli. Kompleks sondan ildiz chiqarish.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Arifmetik vektor fazo. Asosiy xossalari.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Fazoosti.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bog‘liq, chiziqli bog‘liq bo‘lmagan vektorlar sistemalari, xossalari.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Vektorlarning ekvivalent sistemalari. Vektorlar chekli sistemasining bazisi va rangi.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qobiq. Chiziqli ko‘phillik.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Matrisa va uning rangi. Matrisaning ustun va qator ranglarining tengligi.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CHTS.Teng kuchli CHTS. CHTSning natijasi haqidagi teoremalar.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CHTSning hamjoylilik sharti.Bir jinsli CHTS. Bir jinsli va bir jinsli bo‘lmagan CHTSlar yechimlari orasidagi bog‘lanishlar.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BCHTS yechimlarining fundamental sistemasi. CHTSni noma’lumlarni ketma−ket yo‘qotish usuli bilan yechish.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tengsizliklar sistemasi. Minkovskiy teoremasi.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Chiziqli tengsizliklar sistemasining hamjoysizlik sharti. Chiziqli programmalashning kanonik masalalari.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Matrisalar va ular ustida amallar.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Elementar matrisalar.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Teskari matrisalar. Matrisaning teskarilanish shartlari.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n−ta noma’lumli n−ta CHTS ni matrisalar yordamida yozish va yechish.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O‘rniga qo‘yishlar gruppasi.O‘rniga qo‘yishlarning juft−toqligi, ishorasi.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Determinantlar va ularning xossalari. Matrisalar ko‘paytmasining determinanti.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Minorlar va algebraik to‘ldiruvchilar. 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tris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ngi h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qid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gi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eo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31.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Determinantning nolga teng bo‘lish sharti.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Kramer formulasi.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32.</w:t>
            </w: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proofErr w:type="gramEnd"/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 noma’lumli n ta bir jinsli CHTSning nolmas yechimga ega bo‘lish sharti. 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35854" w:rsidRPr="005C0484" w:rsidTr="00E24DF9">
        <w:tc>
          <w:tcPr>
            <w:tcW w:w="709" w:type="dxa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817" w:type="dxa"/>
          </w:tcPr>
          <w:p w:rsidR="00735854" w:rsidRPr="005C0484" w:rsidRDefault="00735854" w:rsidP="00E2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Semestrlar bo’yicha jami:</w:t>
            </w:r>
          </w:p>
        </w:tc>
        <w:tc>
          <w:tcPr>
            <w:tcW w:w="1701" w:type="dxa"/>
            <w:vAlign w:val="center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140</w:t>
            </w:r>
          </w:p>
        </w:tc>
      </w:tr>
    </w:tbl>
    <w:p w:rsidR="00735854" w:rsidRPr="005C0484" w:rsidRDefault="00735854" w:rsidP="00735854">
      <w:pPr>
        <w:pStyle w:val="3"/>
        <w:spacing w:after="0" w:line="240" w:lineRule="auto"/>
        <w:ind w:firstLine="60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854" w:rsidRPr="005C0484" w:rsidRDefault="00735854" w:rsidP="00735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Mustaqil ta’lim mavzusi talabalar mustaqil o‘rganadigan mavzular hamda auditoriyada o‘tilgan leksiya va amaliy mashg‘ulot mavzularini mustaqil o‘rganishdan iborat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bo‘ladi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Mustaqil ish talabalarning nazariy bilimlarini mustahkamlashga, mavzularni tushunish qobiliyatini maksimal darajada rivojlanishiga, umumiy dunyoqarashini kengaytirishga yordam beradi.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Talaba mustaqil ishni tayyorlashda muayyan fanning xususiyatlarini hisobga olgan holda quyidagi shakllardan foydalanish tavsiya etiladi: 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darslik va o‘quv qo‘llanmalar bo‘yicha fan boblari va mavzularini o‘rganish;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 tarqatma materiallar bo‘yicha ma’ruzalar qismini o‘zlashtirish;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avtomatlashtirilgan o‘rgatuvchi va nazorat qiluvchi tizimlar bilan ishlash;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maxsus adabiyotlar bo‘yicha fanlar bo‘limlari yoki mavzulari ustida o‘rganish;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talabaning o‘quv-ilmiy-tadqiqot ishlarini bajarish bilan bog‘liq bo‘lgan fanlar bo‘limlari va mavzularni chuqur o‘rganish;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faol va muammoli o‘qitish uslubidan foydalaniladigan o‘quv mashg‘ulotlari;</w:t>
      </w:r>
    </w:p>
    <w:p w:rsidR="00735854" w:rsidRPr="005C0484" w:rsidRDefault="00735854" w:rsidP="007358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masofaviy (distansion) ta’lim.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Mustaqil o’zlashtiriladigan mavzular bo’yicha talabalar tomonidan referatlar tayyorlanadi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uni taqdimoti tashkil etiladi.</w:t>
      </w:r>
    </w:p>
    <w:p w:rsidR="00735854" w:rsidRPr="005C0484" w:rsidRDefault="00735854" w:rsidP="007358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C048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Fan bo’yicha kurs ishi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birinchi kursda rejalashtirilmagan.</w:t>
      </w:r>
      <w:proofErr w:type="gramEnd"/>
    </w:p>
    <w:p w:rsidR="00735854" w:rsidRPr="005C0484" w:rsidRDefault="00735854" w:rsidP="007358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5. Fan bo’yicha talabalar bilimini baholash </w:t>
      </w:r>
      <w:proofErr w:type="gramStart"/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va</w:t>
      </w:r>
      <w:proofErr w:type="gramEnd"/>
    </w:p>
    <w:p w:rsidR="00735854" w:rsidRPr="005C0484" w:rsidRDefault="00735854" w:rsidP="00735854">
      <w:pPr>
        <w:tabs>
          <w:tab w:val="center" w:pos="4678"/>
          <w:tab w:val="left" w:pos="81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proofErr w:type="gramStart"/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nazorat</w:t>
      </w:r>
      <w:proofErr w:type="gramEnd"/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qilish me’zonlari</w:t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735854" w:rsidRPr="005C0484" w:rsidRDefault="00735854" w:rsidP="00735854">
      <w:pPr>
        <w:tabs>
          <w:tab w:val="center" w:pos="4678"/>
          <w:tab w:val="left" w:pos="81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4-Jadval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528"/>
        <w:gridCol w:w="2551"/>
      </w:tblGrid>
      <w:tr w:rsidR="00735854" w:rsidRPr="005C0484" w:rsidTr="00E24DF9">
        <w:trPr>
          <w:trHeight w:val="500"/>
        </w:trPr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Baholash me’zonlari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  - “a’lo”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teoremalarni isbotlash, tatbiq qilish, misol va masalalarni yechish usullarini taqqoslaydi, umumiylikni va xususiylikni ajrata oladi, yakuniy hulosa chiqaradi, qaror qabul qiladi.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ijodiy yondoshgan holda ta’rif va teoremalarni boshqacha ko‘rinishda 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bayon qil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adi, yechilgan misol va masalalarni umumlashtiradi, tushunchalarning yangi hossalarini isbotlaydi va tatbiqlarini keltiradi, yangi misol va masalalar tuzadi;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yechilgan misol va masalalarni tahlil qiladi, teorema shartlarining zaruriy, yetarli yoki zaruriy va yetarli bo‘lishini tekshiradi, kontrmisollar keltiradi;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lastRenderedPageBreak/>
              <w:t xml:space="preserve">asosiy tuchuncha va teoremalarga doir misollar yechishni uddalaydi, tushuncha va teoremalarni misol va masalalar yechishda qollay oladi;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tushuncha va teoremalarni misollar yordamida izohlay oladi, ularning mohiyatini tushunadi;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tushunchalarga berilgan ta’riflarni, xossa va teoremalarni to’g’ri  bayon qiladi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fanga oid asosiy tushunchalar haqida to‘g‘ri  tasavvurga ega;</w:t>
            </w:r>
          </w:p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it-IT"/>
              </w:rPr>
            </w:pP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it-IT"/>
              </w:rPr>
              <w:t>4 - “yaxshi”</w:t>
            </w:r>
          </w:p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yechilgan misol va masalalarni tahlil qiladi, teorema shartlarining zaruriy, yetarli yoki zaryriy va yetarli bo‘lishini tekshiradi, kontrmisollar keltiradi;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asosiy tuchuncha va teoremalarga doir misollar yechishni uddalaydi, tushuncha va teoremalarni misol va masalalar yechishda qollay oladi;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tushuncha va teoremalarni misollar yordamida izohlay oladi, ularning mohiyatini tushunadi;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tushunchalarga berilgan ta’riflarni, xossa va teoremalarni to’g’ri  bayon qiladi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fanga oid asosiy tushunchalar haqida to‘g‘ri  tasavvurga ega;</w:t>
            </w:r>
          </w:p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z-Cyrl-UZ"/>
              </w:rPr>
              <w:t>3 - “qoniqarli”</w:t>
            </w:r>
          </w:p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asosiy tuchuncha va teoremalarga doir misollar yechishni uddalaydi, tushuncha va teoremalarni misol va masalalar yechishda qollay oladi; 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tushunchalarga berilgan ta’riflarni, xossa va teoremalarni to’g’ri  bayon qiladi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fanga oid asosiy tushunchalar haqida to‘g‘ri  tasavvurga ega;</w:t>
            </w:r>
          </w:p>
          <w:p w:rsidR="00735854" w:rsidRPr="005C0484" w:rsidRDefault="00735854" w:rsidP="00E24D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z-Cyrl-UZ"/>
              </w:rPr>
              <w:t xml:space="preserve">2 </w:t>
            </w: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  <w:r w:rsidRPr="005C048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z-Cyrl-UZ"/>
              </w:rPr>
              <w:t>“qoniqarsiz”</w:t>
            </w:r>
          </w:p>
          <w:p w:rsidR="00735854" w:rsidRPr="005C0484" w:rsidRDefault="00735854" w:rsidP="0073585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dasturda belgilangan bilimlarni o’zlashtirmagan;</w:t>
            </w: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735854" w:rsidRPr="005C0484" w:rsidRDefault="00735854" w:rsidP="00E2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35854" w:rsidRPr="0073585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735854" w:rsidRPr="005C0484" w:rsidRDefault="00735854" w:rsidP="0073585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tuchunchalar va ularning xossalari haqida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aniq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tasavvurga ega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emas; </w:t>
            </w:r>
          </w:p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>mustaqil fikrlay olmaydi, misol va masalalarni yechishda q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o‘pol xatolarga yo‘l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  <w:t xml:space="preserve"> qoyadi.</w:t>
            </w:r>
          </w:p>
        </w:tc>
      </w:tr>
      <w:tr w:rsidR="00735854" w:rsidRPr="0073585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Baholash usullari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Testlar, yozma ishlar, og’zaki so’rov, individual vazifalarni himoya qilish</w:t>
            </w: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Reyting baholash turlari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O’tkazish vaqti</w:t>
            </w: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Oraliq nazorat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Birinchi oraliq nazorat, tabaqalashtirilgan individual vazifalar himoyasi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/32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-hafta</w:t>
            </w: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Ikkinchi oraliq nazorat tabaqalashtirilgan individual vazifalar himoyasi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/41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-hafta</w:t>
            </w: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Yakuniy nazorat 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35854" w:rsidRPr="005C048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Yozma ish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19/43</w:t>
            </w: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-hafta</w:t>
            </w:r>
          </w:p>
        </w:tc>
      </w:tr>
      <w:tr w:rsidR="00735854" w:rsidRPr="00735854" w:rsidTr="00E24DF9">
        <w:tc>
          <w:tcPr>
            <w:tcW w:w="1555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Yakuniy baho</w:t>
            </w:r>
          </w:p>
        </w:tc>
        <w:tc>
          <w:tcPr>
            <w:tcW w:w="5528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Baholash turlari bo’yicha olingan ijobiy ballarning o’rtacha o’rtacha arifmetik miqdori butun sonlarda yaxlitlanadi</w:t>
            </w:r>
          </w:p>
        </w:tc>
        <w:tc>
          <w:tcPr>
            <w:tcW w:w="2551" w:type="dxa"/>
            <w:shd w:val="clear" w:color="auto" w:fill="auto"/>
          </w:tcPr>
          <w:p w:rsidR="00735854" w:rsidRPr="005C0484" w:rsidRDefault="00735854" w:rsidP="00E24D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35854" w:rsidRPr="005C0484" w:rsidRDefault="00735854" w:rsidP="00735854">
      <w:pPr>
        <w:tabs>
          <w:tab w:val="left" w:pos="90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90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tabs>
          <w:tab w:val="left" w:pos="90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7. Asosiy va qo’shimcha o’quv </w:t>
      </w: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adabiyotlar hamda axborot manbalar</w:t>
      </w:r>
    </w:p>
    <w:p w:rsidR="00735854" w:rsidRPr="005C0484" w:rsidRDefault="00735854" w:rsidP="00735854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ab/>
      </w: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ab/>
        <w:t xml:space="preserve">Asosiy </w:t>
      </w: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adabiyotlar</w:t>
      </w: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Malik D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.,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MordesonJ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.,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SenM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Fundamental of abstract algebra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WCB McGrew-Hill, 1997.</w:t>
      </w:r>
    </w:p>
    <w:p w:rsidR="00735854" w:rsidRPr="005C0484" w:rsidRDefault="00735854" w:rsidP="007358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Martyn R. Dixon, Leonid A. Kurdachenko, Igor Ya. Subbotin, “ALGEBRA AND NUMBER THEORY” 2010.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Кострикин А.М. Введение в алгебру.- М.- «Мир».- 1977.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Под ред. Кострикина, Сборник задач по алгебре, М.Наука, 1986.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Xojiyev J. X. Faynleyb A.S. Algebra va sonlar nazariyasi kursi, Toshkent, «O’zbekiston», 2001 y.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Kurosh  A.G. Oliy algebra kursi, Toshkent,  «O’qituvchi». 1975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. 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Gelfand I.M. Chiziqli algebradan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leksiyalar. «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Oliy va o’rta maktab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».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1964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:rsidR="00735854" w:rsidRPr="005C0484" w:rsidRDefault="00735854" w:rsidP="007358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R.N.Nazarov, B.T.Toshpo’latov, А.D.Dusumbetov, Algebra va sonlar nazariyasi 1 qism, 2 qism, 1993 y., 1995 y.  </w:t>
      </w:r>
    </w:p>
    <w:p w:rsidR="00735854" w:rsidRPr="005C0484" w:rsidRDefault="00735854" w:rsidP="00735854">
      <w:pPr>
        <w:tabs>
          <w:tab w:val="left" w:pos="851"/>
          <w:tab w:val="left" w:pos="90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</w:p>
    <w:p w:rsidR="00735854" w:rsidRPr="005C0484" w:rsidRDefault="00735854" w:rsidP="00735854">
      <w:pPr>
        <w:tabs>
          <w:tab w:val="left" w:pos="851"/>
          <w:tab w:val="left" w:pos="90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Qo’shimcha  adabiyotlar:</w:t>
      </w:r>
    </w:p>
    <w:p w:rsidR="00735854" w:rsidRPr="005C0484" w:rsidRDefault="00735854" w:rsidP="00735854">
      <w:pPr>
        <w:tabs>
          <w:tab w:val="left" w:pos="851"/>
          <w:tab w:val="left" w:pos="90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</w:p>
    <w:p w:rsidR="00735854" w:rsidRPr="005C0484" w:rsidRDefault="00735854" w:rsidP="007358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Mirziyoyev SH.M. Buyuk kelajagimizni mard va olijanob xalqimiz bilan birga quramiz. Toshkent, “O’zbekiston”, 2017 yil, 488 bet.</w:t>
      </w:r>
    </w:p>
    <w:p w:rsidR="00735854" w:rsidRPr="005C0484" w:rsidRDefault="00735854" w:rsidP="007358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 Mirziyoyev SH.M.  Erkin va faravon, demokratik O’zbekiston davlatini    birgalikda barpo etamiz.  Toshkent, “O’zbekiston”, 2017 yil, 488 bet.</w:t>
      </w:r>
    </w:p>
    <w:p w:rsidR="00735854" w:rsidRPr="005C0484" w:rsidRDefault="00735854" w:rsidP="007358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Mirziyoyev SH.M.  Qonun ustuvorligi va inson manfaatlarini ta’minlash – yurt taraqqiyoti va xalq faravonligining garovi. Toshkent, “O’zbekiston”, 2017 yil, 48 bet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Xojiev J.X. Faynleyb A.S. Algebra va sonlar nazariyasi kursi, Toshkent, «O’zbekiston», 2001y.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Skornyakov L.F. Elementы obщey аlgebrы. M., 1983 g.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Petrov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V.T. lektsii po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lgebre i geometrii. CH.1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,2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Moskv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,1999g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Yunusov A.S. Matematik mantiq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algoritmlar nazariyasi elementlаri. T., “Yangi asr avlodi”. 2006.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Yunusov A., Yunusova D. Sonli sistemalar. T., «Moliya−iqtisod», 2008.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zurov V.D. i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Kr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tkiy konspekt kurs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sshey 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lgebr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Yunusov A., Yunusova D. Algebra 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sonlar nazariyasidan modul texnologiyasi asosida tuzilgan nazorat topshiriqlari to’plami. TDPU</w:t>
      </w:r>
      <w:proofErr w:type="gramStart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,2004</w:t>
      </w:r>
      <w:proofErr w:type="gramEnd"/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S.D.Malik, John N.Mordeson, M.K.Sen, Fundamentals of Abstract Algebra 2014 </w:t>
      </w:r>
    </w:p>
    <w:p w:rsidR="00735854" w:rsidRPr="005C0484" w:rsidRDefault="00735854" w:rsidP="00735854">
      <w:pPr>
        <w:pStyle w:val="a3"/>
        <w:widowControl w:val="0"/>
        <w:numPr>
          <w:ilvl w:val="0"/>
          <w:numId w:val="9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Martyn R. Dixon, Leonid A. Kurdachenko, Igor Ya. Subbotin,             “ALGEBRA AND NUMBER THEORY” 2013</w:t>
      </w:r>
    </w:p>
    <w:p w:rsidR="00735854" w:rsidRPr="005C0484" w:rsidRDefault="00735854" w:rsidP="00735854">
      <w:pPr>
        <w:widowControl w:val="0"/>
        <w:tabs>
          <w:tab w:val="left" w:pos="900"/>
          <w:tab w:val="left" w:pos="1080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35854" w:rsidRPr="005C0484" w:rsidRDefault="00735854" w:rsidP="007358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5C048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Elektron tа’lim resurslаri</w:t>
      </w:r>
    </w:p>
    <w:p w:rsidR="00735854" w:rsidRPr="005C0484" w:rsidRDefault="00735854" w:rsidP="00735854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http://www.nsu.ru/education</w:t>
      </w:r>
    </w:p>
    <w:p w:rsidR="00735854" w:rsidRPr="005C0484" w:rsidRDefault="00735854" w:rsidP="00735854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www.pedagog.uz </w:t>
      </w:r>
    </w:p>
    <w:p w:rsidR="00735854" w:rsidRPr="005C0484" w:rsidRDefault="00735854" w:rsidP="00735854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http://ukrgap.exponenta.ru</w:t>
      </w:r>
    </w:p>
    <w:p w:rsidR="00735854" w:rsidRPr="005C0484" w:rsidRDefault="00735854" w:rsidP="00735854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5C04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http://avt.miem.edu.ru </w:t>
      </w:r>
    </w:p>
    <w:p w:rsidR="00735854" w:rsidRPr="005C0484" w:rsidRDefault="00735854" w:rsidP="00735854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history="1">
        <w:r w:rsidRPr="005C048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http://lib.kruzzz.com/books</w:t>
        </w:r>
      </w:hyperlink>
    </w:p>
    <w:p w:rsidR="00735854" w:rsidRPr="005C0484" w:rsidRDefault="00735854" w:rsidP="00735854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5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7" w:history="1">
        <w:r w:rsidRPr="005C048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http://tvchdpi.xtv.uz</w:t>
        </w:r>
      </w:hyperlink>
    </w:p>
    <w:p w:rsidR="00735854" w:rsidRPr="005C0484" w:rsidRDefault="00735854" w:rsidP="007358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9662F" w:rsidRDefault="0059662F">
      <w:bookmarkStart w:id="0" w:name="_GoBack"/>
      <w:bookmarkEnd w:id="0"/>
    </w:p>
    <w:sectPr w:rsidR="0059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310C"/>
    <w:multiLevelType w:val="hybridMultilevel"/>
    <w:tmpl w:val="2E36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7464"/>
    <w:multiLevelType w:val="hybridMultilevel"/>
    <w:tmpl w:val="3E663B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E2F1EA9"/>
    <w:multiLevelType w:val="hybridMultilevel"/>
    <w:tmpl w:val="A50AF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C4E10"/>
    <w:multiLevelType w:val="hybridMultilevel"/>
    <w:tmpl w:val="08CE216C"/>
    <w:lvl w:ilvl="0" w:tplc="FFFFFFFF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6641C8"/>
    <w:multiLevelType w:val="hybridMultilevel"/>
    <w:tmpl w:val="A50AF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470B4F"/>
    <w:multiLevelType w:val="hybridMultilevel"/>
    <w:tmpl w:val="A50AF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">
    <w:nsid w:val="52D20B77"/>
    <w:multiLevelType w:val="hybridMultilevel"/>
    <w:tmpl w:val="A50AF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0731A9"/>
    <w:multiLevelType w:val="hybridMultilevel"/>
    <w:tmpl w:val="AD4E3F9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E"/>
    <w:rsid w:val="0059662F"/>
    <w:rsid w:val="006325CE"/>
    <w:rsid w:val="0073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54"/>
    <w:pPr>
      <w:spacing w:after="160" w:line="259" w:lineRule="auto"/>
    </w:pPr>
  </w:style>
  <w:style w:type="paragraph" w:styleId="5">
    <w:name w:val="heading 5"/>
    <w:basedOn w:val="a"/>
    <w:next w:val="a"/>
    <w:link w:val="50"/>
    <w:unhideWhenUsed/>
    <w:qFormat/>
    <w:rsid w:val="00735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585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735854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735854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735854"/>
    <w:rPr>
      <w:rFonts w:ascii="PANDA Times UZ" w:eastAsia="Times New Roman" w:hAnsi="PANDA Times UZ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735854"/>
    <w:pPr>
      <w:spacing w:after="120" w:line="276" w:lineRule="auto"/>
    </w:pPr>
    <w:rPr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735854"/>
    <w:rPr>
      <w:sz w:val="16"/>
      <w:szCs w:val="16"/>
      <w:lang w:val="en-US"/>
    </w:rPr>
  </w:style>
  <w:style w:type="character" w:styleId="a6">
    <w:name w:val="Hyperlink"/>
    <w:basedOn w:val="a0"/>
    <w:unhideWhenUsed/>
    <w:rsid w:val="00735854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7358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5854"/>
  </w:style>
  <w:style w:type="paragraph" w:customStyle="1" w:styleId="Default">
    <w:name w:val="Default"/>
    <w:rsid w:val="00735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54"/>
    <w:pPr>
      <w:spacing w:after="160" w:line="259" w:lineRule="auto"/>
    </w:pPr>
  </w:style>
  <w:style w:type="paragraph" w:styleId="5">
    <w:name w:val="heading 5"/>
    <w:basedOn w:val="a"/>
    <w:next w:val="a"/>
    <w:link w:val="50"/>
    <w:unhideWhenUsed/>
    <w:qFormat/>
    <w:rsid w:val="00735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585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735854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735854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735854"/>
    <w:rPr>
      <w:rFonts w:ascii="PANDA Times UZ" w:eastAsia="Times New Roman" w:hAnsi="PANDA Times UZ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735854"/>
    <w:pPr>
      <w:spacing w:after="120" w:line="276" w:lineRule="auto"/>
    </w:pPr>
    <w:rPr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735854"/>
    <w:rPr>
      <w:sz w:val="16"/>
      <w:szCs w:val="16"/>
      <w:lang w:val="en-US"/>
    </w:rPr>
  </w:style>
  <w:style w:type="character" w:styleId="a6">
    <w:name w:val="Hyperlink"/>
    <w:basedOn w:val="a0"/>
    <w:unhideWhenUsed/>
    <w:rsid w:val="00735854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7358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5854"/>
  </w:style>
  <w:style w:type="paragraph" w:customStyle="1" w:styleId="Default">
    <w:name w:val="Default"/>
    <w:rsid w:val="00735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vchdpi.xtv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ruzzz.com/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2737</Words>
  <Characters>15604</Characters>
  <Application>Microsoft Office Word</Application>
  <DocSecurity>0</DocSecurity>
  <Lines>130</Lines>
  <Paragraphs>36</Paragraphs>
  <ScaleCrop>false</ScaleCrop>
  <Company>Home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2019-12-19T11:50:00Z</dcterms:created>
  <dcterms:modified xsi:type="dcterms:W3CDTF">2019-12-19T11:51:00Z</dcterms:modified>
</cp:coreProperties>
</file>