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53E" w:rsidRPr="0057475E" w:rsidRDefault="009654FB" w:rsidP="009654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75E">
        <w:rPr>
          <w:rFonts w:ascii="Times New Roman" w:hAnsi="Times New Roman" w:cs="Times New Roman"/>
          <w:b/>
          <w:i/>
          <w:sz w:val="28"/>
          <w:szCs w:val="28"/>
        </w:rPr>
        <w:t xml:space="preserve">38 - </w:t>
      </w:r>
      <w:proofErr w:type="spellStart"/>
      <w:r w:rsidR="00C154B5">
        <w:rPr>
          <w:rFonts w:ascii="Times New Roman" w:hAnsi="Times New Roman" w:cs="Times New Roman"/>
          <w:b/>
          <w:i/>
          <w:sz w:val="28"/>
          <w:szCs w:val="28"/>
          <w:lang w:val="en-US"/>
        </w:rPr>
        <w:t>Mavzu</w:t>
      </w:r>
      <w:proofErr w:type="spellEnd"/>
      <w:proofErr w:type="gramStart"/>
      <w:r w:rsidRPr="0057475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:</w:t>
      </w:r>
      <w:proofErr w:type="gramEnd"/>
      <w:r w:rsidRPr="0057475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="00C154B5">
        <w:rPr>
          <w:rFonts w:ascii="Times New Roman" w:hAnsi="Times New Roman" w:cs="Times New Roman"/>
          <w:b/>
          <w:sz w:val="28"/>
          <w:szCs w:val="28"/>
          <w:lang w:val="en-US"/>
        </w:rPr>
        <w:t>Affin</w:t>
      </w:r>
      <w:proofErr w:type="spellEnd"/>
      <w:r w:rsidRPr="0057475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="00C154B5">
        <w:rPr>
          <w:rFonts w:ascii="Times New Roman" w:hAnsi="Times New Roman" w:cs="Times New Roman"/>
          <w:b/>
          <w:sz w:val="28"/>
          <w:szCs w:val="28"/>
          <w:lang w:val="en-US"/>
        </w:rPr>
        <w:t>fazosidagi</w:t>
      </w:r>
      <w:proofErr w:type="spellEnd"/>
      <w:proofErr w:type="gramEnd"/>
      <w:r w:rsidRPr="0057475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="00C154B5">
        <w:rPr>
          <w:rFonts w:ascii="Times New Roman" w:hAnsi="Times New Roman" w:cs="Times New Roman"/>
          <w:b/>
          <w:sz w:val="28"/>
          <w:szCs w:val="28"/>
          <w:lang w:val="en-US"/>
        </w:rPr>
        <w:t>kvadrikalar</w:t>
      </w:r>
      <w:proofErr w:type="spellEnd"/>
      <w:r w:rsidRPr="0057475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.  </w:t>
      </w:r>
      <w:proofErr w:type="spellStart"/>
      <w:proofErr w:type="gramStart"/>
      <w:r w:rsidR="00C154B5">
        <w:rPr>
          <w:rFonts w:ascii="Times New Roman" w:hAnsi="Times New Roman" w:cs="Times New Roman"/>
          <w:b/>
          <w:sz w:val="28"/>
          <w:szCs w:val="28"/>
          <w:lang w:val="en-US"/>
        </w:rPr>
        <w:t>Kvadrika</w:t>
      </w:r>
      <w:proofErr w:type="spellEnd"/>
      <w:r w:rsidRPr="0057475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="00C154B5">
        <w:rPr>
          <w:rFonts w:ascii="Times New Roman" w:hAnsi="Times New Roman" w:cs="Times New Roman"/>
          <w:b/>
          <w:sz w:val="28"/>
          <w:szCs w:val="28"/>
          <w:lang w:val="en-US"/>
        </w:rPr>
        <w:t>tenglamasini</w:t>
      </w:r>
      <w:proofErr w:type="spellEnd"/>
      <w:proofErr w:type="gramEnd"/>
      <w:r w:rsidRPr="0057475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="00C154B5">
        <w:rPr>
          <w:rFonts w:ascii="Times New Roman" w:hAnsi="Times New Roman" w:cs="Times New Roman"/>
          <w:b/>
          <w:sz w:val="28"/>
          <w:szCs w:val="28"/>
          <w:lang w:val="en-US"/>
        </w:rPr>
        <w:t>kanonik</w:t>
      </w:r>
      <w:proofErr w:type="spellEnd"/>
      <w:r w:rsidRPr="0057475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="00C154B5">
        <w:rPr>
          <w:rFonts w:ascii="Times New Roman" w:hAnsi="Times New Roman" w:cs="Times New Roman"/>
          <w:b/>
          <w:sz w:val="28"/>
          <w:szCs w:val="28"/>
          <w:lang w:val="en-US"/>
        </w:rPr>
        <w:t>ko’rini</w:t>
      </w:r>
      <w:r w:rsidR="00C154B5">
        <w:rPr>
          <w:rFonts w:ascii="Times New Roman" w:hAnsi="Times New Roman" w:cs="Times New Roman"/>
          <w:b/>
          <w:sz w:val="28"/>
          <w:szCs w:val="28"/>
        </w:rPr>
        <w:t>sh</w:t>
      </w:r>
      <w:r w:rsidR="00C154B5">
        <w:rPr>
          <w:rFonts w:ascii="Times New Roman" w:hAnsi="Times New Roman" w:cs="Times New Roman"/>
          <w:b/>
          <w:sz w:val="28"/>
          <w:szCs w:val="28"/>
          <w:lang w:val="en-US"/>
        </w:rPr>
        <w:t>ga</w:t>
      </w:r>
      <w:proofErr w:type="spellEnd"/>
      <w:r w:rsidRPr="0057475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="00C154B5">
        <w:rPr>
          <w:rFonts w:ascii="Times New Roman" w:hAnsi="Times New Roman" w:cs="Times New Roman"/>
          <w:b/>
          <w:sz w:val="28"/>
          <w:szCs w:val="28"/>
          <w:lang w:val="en-US"/>
        </w:rPr>
        <w:t>keltiri</w:t>
      </w:r>
      <w:r w:rsidR="00C154B5">
        <w:rPr>
          <w:rFonts w:ascii="Times New Roman" w:hAnsi="Times New Roman" w:cs="Times New Roman"/>
          <w:b/>
          <w:sz w:val="28"/>
          <w:szCs w:val="28"/>
        </w:rPr>
        <w:t>sh</w:t>
      </w:r>
      <w:proofErr w:type="spellEnd"/>
    </w:p>
    <w:p w:rsidR="009654FB" w:rsidRPr="00C154B5" w:rsidRDefault="00C154B5" w:rsidP="009654F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C154B5">
        <w:rPr>
          <w:rFonts w:ascii="Times New Roman" w:hAnsi="Times New Roman" w:cs="Times New Roman"/>
          <w:b/>
          <w:bCs/>
          <w:sz w:val="28"/>
          <w:szCs w:val="28"/>
          <w:lang w:val="en-US"/>
        </w:rPr>
        <w:t>Darsning</w:t>
      </w:r>
      <w:proofErr w:type="spellEnd"/>
      <w:r w:rsidR="009654FB" w:rsidRPr="00C154B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154B5">
        <w:rPr>
          <w:rFonts w:ascii="Times New Roman" w:hAnsi="Times New Roman" w:cs="Times New Roman"/>
          <w:b/>
          <w:bCs/>
          <w:sz w:val="28"/>
          <w:szCs w:val="28"/>
          <w:lang w:val="en-US"/>
        </w:rPr>
        <w:t>rejasi</w:t>
      </w:r>
      <w:proofErr w:type="spellEnd"/>
      <w:r w:rsidR="009654FB" w:rsidRPr="00C154B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C154B5"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spellEnd"/>
      <w:proofErr w:type="gramEnd"/>
      <w:r w:rsidR="009654FB" w:rsidRPr="00C154B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154B5">
        <w:rPr>
          <w:rFonts w:ascii="Times New Roman" w:hAnsi="Times New Roman" w:cs="Times New Roman"/>
          <w:b/>
          <w:bCs/>
          <w:sz w:val="28"/>
          <w:szCs w:val="28"/>
          <w:lang w:val="en-US"/>
        </w:rPr>
        <w:t>maqsadi</w:t>
      </w:r>
      <w:proofErr w:type="spellEnd"/>
    </w:p>
    <w:p w:rsidR="009654FB" w:rsidRPr="00C154B5" w:rsidRDefault="009654FB" w:rsidP="009654F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154B5">
        <w:rPr>
          <w:rFonts w:ascii="Times New Roman" w:hAnsi="Times New Roman" w:cs="Times New Roman"/>
          <w:sz w:val="28"/>
          <w:szCs w:val="28"/>
          <w:lang w:val="en-US"/>
        </w:rPr>
        <w:t xml:space="preserve">1.  </w:t>
      </w:r>
      <w:proofErr w:type="spellStart"/>
      <w:proofErr w:type="gramStart"/>
      <w:r w:rsidR="00C154B5" w:rsidRPr="00C154B5">
        <w:rPr>
          <w:rFonts w:ascii="Times New Roman" w:hAnsi="Times New Roman" w:cs="Times New Roman"/>
          <w:sz w:val="28"/>
          <w:szCs w:val="28"/>
          <w:lang w:val="en-US"/>
        </w:rPr>
        <w:t>Affin</w:t>
      </w:r>
      <w:proofErr w:type="spellEnd"/>
      <w:r w:rsidRPr="00C154B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C154B5" w:rsidRPr="00C154B5">
        <w:rPr>
          <w:rFonts w:ascii="Times New Roman" w:hAnsi="Times New Roman" w:cs="Times New Roman"/>
          <w:sz w:val="28"/>
          <w:szCs w:val="28"/>
          <w:lang w:val="en-US"/>
        </w:rPr>
        <w:t>fazosidagi</w:t>
      </w:r>
      <w:proofErr w:type="spellEnd"/>
      <w:proofErr w:type="gramEnd"/>
      <w:r w:rsidRPr="00C154B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C154B5" w:rsidRPr="00C154B5">
        <w:rPr>
          <w:rFonts w:ascii="Times New Roman" w:hAnsi="Times New Roman" w:cs="Times New Roman"/>
          <w:sz w:val="28"/>
          <w:szCs w:val="28"/>
          <w:lang w:val="en-US"/>
        </w:rPr>
        <w:t>kvadrikalar</w:t>
      </w:r>
      <w:proofErr w:type="spellEnd"/>
      <w:r w:rsidRPr="00C154B5">
        <w:rPr>
          <w:rFonts w:ascii="Times New Roman" w:hAnsi="Times New Roman" w:cs="Times New Roman"/>
          <w:sz w:val="28"/>
          <w:szCs w:val="28"/>
          <w:lang w:val="en-US"/>
        </w:rPr>
        <w:t xml:space="preserve"> . </w:t>
      </w:r>
    </w:p>
    <w:p w:rsidR="009654FB" w:rsidRPr="00C154B5" w:rsidRDefault="009654FB" w:rsidP="009654F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154B5">
        <w:rPr>
          <w:rFonts w:ascii="Times New Roman" w:hAnsi="Times New Roman" w:cs="Times New Roman"/>
          <w:sz w:val="28"/>
          <w:szCs w:val="28"/>
          <w:lang w:val="en-US"/>
        </w:rPr>
        <w:t xml:space="preserve"> 2.  </w:t>
      </w:r>
      <w:proofErr w:type="spellStart"/>
      <w:proofErr w:type="gramStart"/>
      <w:r w:rsidR="00C154B5" w:rsidRPr="00C154B5">
        <w:rPr>
          <w:rFonts w:ascii="Times New Roman" w:hAnsi="Times New Roman" w:cs="Times New Roman"/>
          <w:sz w:val="28"/>
          <w:szCs w:val="28"/>
          <w:lang w:val="en-US"/>
        </w:rPr>
        <w:t>Kvadrika</w:t>
      </w:r>
      <w:proofErr w:type="spellEnd"/>
      <w:r w:rsidRPr="00C154B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C154B5" w:rsidRPr="00C154B5">
        <w:rPr>
          <w:rFonts w:ascii="Times New Roman" w:hAnsi="Times New Roman" w:cs="Times New Roman"/>
          <w:sz w:val="28"/>
          <w:szCs w:val="28"/>
          <w:lang w:val="en-US"/>
        </w:rPr>
        <w:t>tenglamasini</w:t>
      </w:r>
      <w:proofErr w:type="spellEnd"/>
      <w:proofErr w:type="gramEnd"/>
      <w:r w:rsidRPr="00C154B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C154B5" w:rsidRPr="00C154B5">
        <w:rPr>
          <w:rFonts w:ascii="Times New Roman" w:hAnsi="Times New Roman" w:cs="Times New Roman"/>
          <w:sz w:val="28"/>
          <w:szCs w:val="28"/>
          <w:lang w:val="en-US"/>
        </w:rPr>
        <w:t>kanonik</w:t>
      </w:r>
      <w:proofErr w:type="spellEnd"/>
      <w:r w:rsidRPr="00C154B5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="00C154B5" w:rsidRPr="00C154B5">
        <w:rPr>
          <w:rFonts w:ascii="Times New Roman" w:hAnsi="Times New Roman" w:cs="Times New Roman"/>
          <w:sz w:val="28"/>
          <w:szCs w:val="28"/>
          <w:lang w:val="en-US"/>
        </w:rPr>
        <w:t>ko’rinishga</w:t>
      </w:r>
      <w:proofErr w:type="spellEnd"/>
      <w:r w:rsidRPr="00C154B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C154B5" w:rsidRPr="00C154B5">
        <w:rPr>
          <w:rFonts w:ascii="Times New Roman" w:hAnsi="Times New Roman" w:cs="Times New Roman"/>
          <w:sz w:val="28"/>
          <w:szCs w:val="28"/>
          <w:lang w:val="en-US"/>
        </w:rPr>
        <w:t>keltirish</w:t>
      </w:r>
      <w:proofErr w:type="spellEnd"/>
      <w:r w:rsidRPr="00C154B5"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</w:p>
    <w:p w:rsidR="009654FB" w:rsidRPr="00C154B5" w:rsidRDefault="009654FB" w:rsidP="009654F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9654FB" w:rsidRPr="00C154B5" w:rsidRDefault="00C154B5" w:rsidP="009654F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uz-Cyrl-UZ"/>
        </w:rPr>
        <w:t>Maqsadi</w:t>
      </w:r>
      <w:r w:rsidR="009654FB" w:rsidRPr="0057475E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uz-Cyrl-UZ"/>
        </w:rPr>
        <w:t xml:space="preserve"> :</w:t>
      </w:r>
      <w:r w:rsidR="009654FB" w:rsidRPr="0057475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proofErr w:type="spellStart"/>
      <w:r w:rsidRPr="00C154B5">
        <w:rPr>
          <w:rFonts w:ascii="Times New Roman" w:hAnsi="Times New Roman" w:cs="Times New Roman"/>
          <w:sz w:val="28"/>
          <w:szCs w:val="28"/>
          <w:lang w:val="en-US"/>
        </w:rPr>
        <w:t>Kvadrika</w:t>
      </w:r>
      <w:proofErr w:type="spellEnd"/>
      <w:r w:rsidR="009654FB" w:rsidRPr="0057475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tushunchasi</w:t>
      </w:r>
      <w:r w:rsidR="009654FB" w:rsidRPr="0057475E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proofErr w:type="spellStart"/>
      <w:r w:rsidRPr="00C154B5">
        <w:rPr>
          <w:rFonts w:ascii="Times New Roman" w:hAnsi="Times New Roman" w:cs="Times New Roman"/>
          <w:sz w:val="28"/>
          <w:szCs w:val="28"/>
          <w:lang w:val="en-US"/>
        </w:rPr>
        <w:t>ffin</w:t>
      </w:r>
      <w:proofErr w:type="spellEnd"/>
      <w:r w:rsidR="009654FB" w:rsidRPr="00C154B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sz w:val="28"/>
          <w:szCs w:val="28"/>
          <w:lang w:val="en-US"/>
        </w:rPr>
        <w:t>fazosidagi</w:t>
      </w:r>
      <w:proofErr w:type="spellEnd"/>
      <w:r w:rsidR="009654FB" w:rsidRPr="00C154B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sz w:val="28"/>
          <w:szCs w:val="28"/>
          <w:lang w:val="en-US"/>
        </w:rPr>
        <w:t>kvadrikalar</w:t>
      </w:r>
      <w:proofErr w:type="spellEnd"/>
      <w:r w:rsidR="009654FB" w:rsidRPr="00C154B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154B5">
        <w:rPr>
          <w:rFonts w:ascii="Times New Roman" w:hAnsi="Times New Roman" w:cs="Times New Roman"/>
          <w:sz w:val="28"/>
          <w:szCs w:val="28"/>
          <w:lang w:val="en-US"/>
        </w:rPr>
        <w:t>kvadrika</w:t>
      </w:r>
      <w:proofErr w:type="spellEnd"/>
      <w:r w:rsidR="009654FB" w:rsidRPr="00C154B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sz w:val="28"/>
          <w:szCs w:val="28"/>
          <w:lang w:val="en-US"/>
        </w:rPr>
        <w:t>tenglamasini</w:t>
      </w:r>
      <w:proofErr w:type="spellEnd"/>
      <w:r w:rsidR="009654FB" w:rsidRPr="00C154B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sz w:val="28"/>
          <w:szCs w:val="28"/>
          <w:lang w:val="en-US"/>
        </w:rPr>
        <w:t>kanonik</w:t>
      </w:r>
      <w:proofErr w:type="spellEnd"/>
      <w:r w:rsidR="009654FB" w:rsidRPr="00C154B5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C154B5">
        <w:rPr>
          <w:rFonts w:ascii="Times New Roman" w:hAnsi="Times New Roman" w:cs="Times New Roman"/>
          <w:sz w:val="28"/>
          <w:szCs w:val="28"/>
          <w:lang w:val="en-US"/>
        </w:rPr>
        <w:t>ko’rinishga</w:t>
      </w:r>
      <w:proofErr w:type="spellEnd"/>
      <w:r w:rsidR="009654FB" w:rsidRPr="00C154B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sz w:val="28"/>
          <w:szCs w:val="28"/>
          <w:lang w:val="en-US"/>
        </w:rPr>
        <w:t>keltirish</w:t>
      </w:r>
      <w:proofErr w:type="spellEnd"/>
      <w:r w:rsidR="009654FB" w:rsidRPr="00C154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54B5">
        <w:rPr>
          <w:rFonts w:ascii="Times New Roman" w:hAnsi="Times New Roman" w:cs="Times New Roman"/>
          <w:sz w:val="28"/>
          <w:szCs w:val="28"/>
          <w:lang w:val="en-US"/>
        </w:rPr>
        <w:t>xa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>qida</w:t>
      </w:r>
      <w:r w:rsidR="009654FB" w:rsidRPr="0057475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tasavvurlar</w:t>
      </w:r>
      <w:r w:rsidR="009654FB" w:rsidRPr="0057475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hosil</w:t>
      </w:r>
      <w:r w:rsidR="009654FB" w:rsidRPr="0057475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9654FB" w:rsidRPr="0057475E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0458F" w:rsidRPr="00C154B5" w:rsidRDefault="00C154B5" w:rsidP="009654FB">
      <w:pPr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57475E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</w:t>
      </w:r>
      <w:r w:rsidR="0057475E" w:rsidRPr="00C154B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="0057475E" w:rsidRPr="00C154B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57475E" w:rsidRPr="00C154B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C154B5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End"/>
      <w:r w:rsidRPr="00C154B5">
        <w:rPr>
          <w:rFonts w:ascii="Times New Roman" w:hAnsi="Times New Roman" w:cs="Times New Roman"/>
          <w:sz w:val="28"/>
          <w:szCs w:val="28"/>
          <w:lang w:val="en-US"/>
        </w:rPr>
        <w:t>’l</w:t>
      </w:r>
      <w:r w:rsidR="0057475E" w:rsidRPr="0057475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154B5">
        <w:rPr>
          <w:rFonts w:ascii="Times New Roman" w:hAnsi="Times New Roman" w:cs="Times New Roman"/>
          <w:sz w:val="28"/>
          <w:szCs w:val="28"/>
          <w:lang w:val="en-US"/>
        </w:rPr>
        <w:t>hovli</w:t>
      </w:r>
      <w:r w:rsidR="0057475E" w:rsidRPr="00C154B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sz w:val="28"/>
          <w:szCs w:val="28"/>
          <w:lang w:val="en-US"/>
        </w:rPr>
        <w:t>affin</w:t>
      </w:r>
      <w:proofErr w:type="spellEnd"/>
      <w:r w:rsidR="0057475E" w:rsidRPr="00C154B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sz w:val="28"/>
          <w:szCs w:val="28"/>
          <w:lang w:val="en-US"/>
        </w:rPr>
        <w:t>fazo</w:t>
      </w:r>
      <w:proofErr w:type="spellEnd"/>
      <w:r w:rsidR="0057475E" w:rsidRPr="00C154B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sz w:val="28"/>
          <w:szCs w:val="28"/>
          <w:lang w:val="en-US"/>
        </w:rPr>
        <w:t>bo’lsin</w:t>
      </w:r>
      <w:proofErr w:type="spellEnd"/>
      <w:r w:rsidR="0057475E" w:rsidRPr="00C154B5">
        <w:rPr>
          <w:rFonts w:ascii="Times New Roman" w:hAnsi="Times New Roman" w:cs="Times New Roman"/>
          <w:sz w:val="28"/>
          <w:szCs w:val="28"/>
          <w:lang w:val="en-US"/>
        </w:rPr>
        <w:t xml:space="preserve">  . </w:t>
      </w:r>
    </w:p>
    <w:p w:rsidR="009654FB" w:rsidRPr="00C154B5" w:rsidRDefault="00C154B5" w:rsidP="0057475E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proofErr w:type="gram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Ta’rif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.</w:t>
      </w:r>
      <w:proofErr w:type="gram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57475E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</w:t>
      </w:r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dagi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biror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=(  0 ,    ,    ,  …  ,   ) 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reperda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quyidagi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ikkin</w:t>
      </w:r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hi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tartibli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algebraik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tenglamani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qanoatlantiruvchi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57475E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</w:t>
      </w:r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ning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bar</w:t>
      </w:r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ha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nuqtalari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to’plami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kvadrika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(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yoki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ikkin</w:t>
      </w:r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hi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tartibli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sirt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)  </w:t>
      </w:r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deb</w:t>
      </w:r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ataladi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r w:rsidR="009654FB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(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uni</w:t>
      </w:r>
      <w:proofErr w:type="spellEnd"/>
      <w:r w:rsidR="009654FB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 w:rsidR="009654FB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bilan</w:t>
      </w:r>
      <w:proofErr w:type="spellEnd"/>
      <w:r w:rsidR="009654FB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belgilaymiz</w:t>
      </w:r>
      <w:proofErr w:type="spellEnd"/>
      <w:r w:rsidR="009654FB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).</w:t>
      </w:r>
    </w:p>
    <w:p w:rsidR="0010458F" w:rsidRPr="00C154B5" w:rsidRDefault="00C154B5" w:rsidP="0057475E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Shuni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ham</w:t>
      </w:r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ta’kidlaymizki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,  </w:t>
      </w:r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dagi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kvadrika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tushun</w:t>
      </w:r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hasi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koordinatalar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sistemasini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almashtirishga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nisbatan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invariantdir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,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bir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reperda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ab/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berilgan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ikkin</w:t>
      </w:r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hi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darajali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tenglama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boshqa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</w:t>
      </w:r>
    </w:p>
    <w:p w:rsidR="0057475E" w:rsidRPr="00C154B5" w:rsidRDefault="00C154B5" w:rsidP="0057475E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Kesmaning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urta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nuktasi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affin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almashtirishda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shu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kesma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obrazi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ning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urta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nuktasiga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utadi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shunga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asoslanib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da</w:t>
      </w:r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kvadrikaning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simmetriya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markazi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tushunchasini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kiritish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mumkin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br/>
      </w:r>
    </w:p>
    <w:p w:rsidR="0057475E" w:rsidRPr="0057475E" w:rsidRDefault="00C154B5" w:rsidP="00C154B5">
      <w:pPr>
        <w:ind w:firstLine="708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T</w:t>
      </w:r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‘</w:t>
      </w:r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r</w:t>
      </w:r>
      <w:proofErr w:type="gram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f</w:t>
      </w:r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Kvadrikaning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xar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bir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nuktasiga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uning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biror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nuktaga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nisbatan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simmetrnk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nuktasi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mavjud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bulsa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 </w:t>
      </w:r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nukta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kvadrikaning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simmetriya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markazi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deb</w:t>
      </w:r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ataladi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br/>
      </w:r>
    </w:p>
    <w:p w:rsidR="0057475E" w:rsidRPr="0057475E" w:rsidRDefault="00C154B5" w:rsidP="00C154B5">
      <w:pPr>
        <w:ind w:firstLine="708"/>
        <w:rPr>
          <w:rFonts w:ascii="Times New Roman" w:hAnsi="Times New Roman" w:cs="Times New Roman"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Cs/>
          <w:sz w:val="28"/>
          <w:szCs w:val="28"/>
          <w:lang w:val="uz-Cyrl-UZ"/>
        </w:rPr>
        <w:t>Masalan</w:t>
      </w:r>
      <w:r w:rsidR="0057475E" w:rsidRPr="0057475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3  </m:t>
            </m:r>
          </m:sub>
        </m:sSub>
      </m:oMath>
      <w:r>
        <w:rPr>
          <w:rFonts w:ascii="Times New Roman" w:hAnsi="Times New Roman" w:cs="Times New Roman"/>
          <w:bCs/>
          <w:sz w:val="28"/>
          <w:szCs w:val="28"/>
          <w:lang w:val="uz-Cyrl-UZ"/>
        </w:rPr>
        <w:t>dagi</w:t>
      </w:r>
      <w:r w:rsidR="0057475E" w:rsidRPr="0057475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reierda</w:t>
      </w:r>
      <w:r w:rsidR="0057475E" w:rsidRPr="0057475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kanonik</w:t>
      </w:r>
      <w:r w:rsidR="0057475E" w:rsidRPr="0057475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tenglamasi</w:t>
      </w:r>
      <w:r w:rsidR="0057475E" w:rsidRPr="0057475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bilan</w:t>
      </w:r>
      <w:r w:rsidR="0057475E" w:rsidRPr="0057475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beril</w:t>
      </w:r>
      <w:r w:rsidR="0057475E" w:rsidRPr="0057475E">
        <w:rPr>
          <w:rFonts w:ascii="Times New Roman" w:hAnsi="Times New Roman" w:cs="Times New Roman"/>
          <w:bCs/>
          <w:sz w:val="28"/>
          <w:szCs w:val="28"/>
          <w:lang w:val="uz-Cyrl-UZ"/>
        </w:rPr>
        <w:softHyphen/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gan</w:t>
      </w:r>
      <w:r w:rsidR="0057475E" w:rsidRPr="0057475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ellipsoid</w:t>
      </w:r>
      <w:r w:rsidR="0057475E" w:rsidRPr="0057475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, 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bir</w:t>
      </w:r>
      <w:r w:rsidR="0057475E" w:rsidRPr="0057475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va</w:t>
      </w:r>
      <w:r w:rsidR="0057475E" w:rsidRPr="0057475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ikki</w:t>
      </w:r>
      <w:r w:rsidR="0057475E" w:rsidRPr="0057475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pallaln</w:t>
      </w:r>
      <w:r w:rsidR="0057475E" w:rsidRPr="0057475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giprboloidlar</w:t>
      </w:r>
      <w:r w:rsidR="0057475E" w:rsidRPr="0057475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uchun</w:t>
      </w:r>
      <w:r w:rsidR="0057475E" w:rsidRPr="0057475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  <w:lang w:val="uz-Cyrl-UZ"/>
        </w:rPr>
        <w:t>koordinatalar</w:t>
      </w:r>
      <w:r w:rsidR="0057475E" w:rsidRPr="0057475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boshi</w:t>
      </w:r>
      <w:r w:rsidR="0057475E" w:rsidRPr="0057475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simmetriya</w:t>
      </w:r>
      <w:r w:rsidR="0057475E" w:rsidRPr="0057475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markazidir</w:t>
      </w:r>
      <w:r w:rsidR="0057475E" w:rsidRPr="0057475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.  </w:t>
      </w:r>
    </w:p>
    <w:p w:rsidR="0057475E" w:rsidRPr="00C154B5" w:rsidRDefault="00C154B5" w:rsidP="0057475E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uz-Cyrl-UZ"/>
        </w:rPr>
        <w:t>Kvadrika</w:t>
      </w:r>
      <w:r w:rsidR="0057475E" w:rsidRPr="0057475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(1) </w:t>
      </w:r>
      <w:r w:rsidR="0057475E" w:rsidRPr="0057475E">
        <w:rPr>
          <w:rFonts w:ascii="Times New Roman" w:hAnsi="Times New Roman" w:cs="Times New Roman"/>
          <w:bCs/>
          <w:sz w:val="28"/>
          <w:szCs w:val="28"/>
          <w:lang w:val="uz-Cyrl-UZ"/>
        </w:rPr>
        <w:br/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tenglama</w:t>
      </w:r>
      <w:r w:rsidR="0057475E" w:rsidRPr="0057475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bilan</w:t>
      </w:r>
      <w:r w:rsidR="0057475E" w:rsidRPr="0057475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berilsa</w:t>
      </w:r>
      <w:r w:rsidR="0057475E" w:rsidRPr="0057475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, 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uning</w:t>
      </w:r>
      <w:r w:rsidR="0057475E" w:rsidRPr="0057475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simmetriya</w:t>
      </w:r>
      <w:r w:rsidR="0057475E" w:rsidRPr="0057475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markazi</w:t>
      </w:r>
      <w:r w:rsidR="0057475E" w:rsidRPr="0057475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koordinatalar</w:t>
      </w:r>
      <w:r w:rsidR="0057475E" w:rsidRPr="0057475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boshida</w:t>
      </w:r>
      <w:r w:rsidR="0057475E" w:rsidRPr="0057475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bulsa</w:t>
      </w:r>
      <w:r w:rsidR="0057475E" w:rsidRPr="0057475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, 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uning</w:t>
      </w:r>
      <w:r w:rsidR="0057475E" w:rsidRPr="0057475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tenglamasi</w:t>
      </w:r>
      <w:r w:rsidR="0057475E" w:rsidRPr="0057475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shu</w:t>
      </w:r>
      <w:r w:rsidR="0057475E" w:rsidRPr="0057475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reierda</w:t>
      </w:r>
      <w:r w:rsidR="0057475E" w:rsidRPr="0057475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(1)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lar</w:t>
      </w:r>
      <w:r w:rsidR="0057475E" w:rsidRPr="0057475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boshidan</w:t>
      </w:r>
      <w:r w:rsidR="0057475E" w:rsidRPr="0057475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iborat</w:t>
      </w:r>
      <w:r w:rsidR="0057475E" w:rsidRPr="0057475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va</w:t>
      </w:r>
      <w:r w:rsidR="0057475E" w:rsidRPr="0057475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, 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aksincha</w:t>
      </w:r>
      <w:r w:rsidR="0057475E" w:rsidRPr="0057475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, 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kvadrikaning</w:t>
      </w:r>
      <w:r w:rsidR="0057475E" w:rsidRPr="0057475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markazi</w:t>
      </w:r>
      <w:r w:rsidR="0057475E" w:rsidRPr="0057475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koor</w:t>
      </w:r>
      <w:r w:rsidR="0057475E" w:rsidRPr="0057475E">
        <w:rPr>
          <w:rFonts w:ascii="Times New Roman" w:hAnsi="Times New Roman" w:cs="Times New Roman"/>
          <w:bCs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kurinishda</w:t>
      </w:r>
      <w:r w:rsidR="0057475E" w:rsidRPr="0057475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buladn</w:t>
      </w:r>
      <w:r w:rsidR="0057475E" w:rsidRPr="0057475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.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Xa</w:t>
      </w:r>
      <w:proofErr w:type="spellEnd"/>
      <m:oMath>
        <m:r>
          <w:rPr>
            <w:rFonts w:ascii="Cambria Math" w:hAnsi="Cambria Math" w:cs="Times New Roman"/>
            <w:sz w:val="28"/>
            <w:szCs w:val="28"/>
            <w:lang w:val="en-US"/>
          </w:rPr>
          <m:t>q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i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q</m:t>
        </m:r>
      </m:oMath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atan</w:t>
      </w:r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xam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br/>
        <w:t xml:space="preserve"> </w:t>
      </w:r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M</w:t>
      </w:r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>(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</m:oMath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2,</m:t>
            </m:r>
          </m:sub>
        </m:sSub>
      </m:oMath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,...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>)€(1)=&gt;</w:t>
      </w:r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br/>
        <w:t xml:space="preserve">=&gt; </w:t>
      </w:r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M</w:t>
      </w:r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>(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</m:oMath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2,</m:t>
            </m:r>
          </m:sub>
        </m:sSub>
      </m:oMath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,...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….-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>)€   (1)</w:t>
      </w:r>
    </w:p>
    <w:p w:rsidR="0057475E" w:rsidRPr="00C154B5" w:rsidRDefault="00C154B5" w:rsidP="0057475E">
      <w:pPr>
        <w:ind w:firstLine="708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M</w:t>
      </w:r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M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‘</w:t>
      </w:r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kesmaning</w:t>
      </w:r>
      <w:proofErr w:type="spellEnd"/>
      <w:proofErr w:type="gram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urta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nuktasi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O</w:t>
      </w:r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(0,  0,  .  .  .  ,  0)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dir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chunki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kesmaning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proofErr w:type="gram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uchlari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uning</w:t>
      </w:r>
      <w:proofErr w:type="spellEnd"/>
      <w:proofErr w:type="gram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urta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nuktasiga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nisbatan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simmetrik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joylashgan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Bundan</w:t>
      </w:r>
      <w:proofErr w:type="spellEnd"/>
      <w:proofErr w:type="gramStart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tenglamalari</w:t>
      </w:r>
      <w:proofErr w:type="spellEnd"/>
      <w:proofErr w:type="gram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ix</w:t>
      </w:r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—- 0,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</m:oMath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= 0,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</m:oMath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=0  .  .  .  ,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b>
        </m:sSub>
      </m:oMath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= 0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dan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iborat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(</w:t>
      </w:r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— </w:t>
      </w:r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k</w:t>
      </w:r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)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ulchovli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tekislikning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barcha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nu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q</m:t>
        </m:r>
      </m:oMath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t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alari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(1)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tenglama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br/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bilan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aniklanadigan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kvadrikaning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simmetriya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markazi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buladi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deb</w:t>
      </w:r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chi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q</m:t>
        </m:r>
      </m:oMath>
      <w:r>
        <w:rPr>
          <w:rFonts w:ascii="Times New Roman" w:hAnsi="Times New Roman" w:cs="Times New Roman"/>
          <w:bCs/>
          <w:sz w:val="28"/>
          <w:szCs w:val="28"/>
          <w:lang w:val="az-Cyrl-AZ"/>
        </w:rPr>
        <w:t>aramiz</w:t>
      </w:r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Xususiy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xolda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k</w:t>
      </w:r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= </w:t>
      </w:r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bulsa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simmetriya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markazlari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tuplami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nol</w:t>
      </w:r>
      <w:proofErr w:type="spellEnd"/>
      <w:r w:rsidR="0057475E" w:rsidRPr="0057475E">
        <w:rPr>
          <w:rFonts w:ascii="Times New Roman" w:hAnsi="Times New Roman" w:cs="Times New Roman"/>
          <w:bCs/>
          <w:sz w:val="28"/>
          <w:szCs w:val="28"/>
        </w:rPr>
        <w:t>ь</w:t>
      </w:r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ulchovli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tekislik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bulib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fakat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bitta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nuktadan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u</w:t>
      </w:r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xam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bulsa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koordinatalar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boshidan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iborat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 </w:t>
      </w:r>
    </w:p>
    <w:p w:rsidR="0057475E" w:rsidRPr="0057475E" w:rsidRDefault="00C154B5" w:rsidP="0057475E">
      <w:pPr>
        <w:ind w:firstLine="708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U</w:t>
      </w:r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vaktda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kvadrika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fa</w:t>
      </w:r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softHyphen/>
      </w:r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kat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bitta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simmetriya</w:t>
      </w:r>
      <w:proofErr w:type="spellEnd"/>
      <w:r w:rsidR="0057475E" w:rsidRPr="0057475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markaziga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ega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bulib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 </w:t>
      </w:r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u</w:t>
      </w:r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markazli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kvadrika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deb</w:t>
      </w:r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ataladi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br/>
      </w:r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br/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Endi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kvadrikaning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tenglamasi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+2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</m:oMath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+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b>
        </m:sSub>
      </m:oMath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= 0 ( 2)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kurinishda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berilgan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bulsa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bu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kvadrika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markazining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mavjudligi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masalasiga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tuxtalaylik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</w:p>
    <w:p w:rsidR="0057475E" w:rsidRPr="0057475E" w:rsidRDefault="00C154B5" w:rsidP="0057475E">
      <w:pPr>
        <w:ind w:firstLine="708"/>
        <w:rPr>
          <w:rFonts w:ascii="Times New Roman" w:hAnsi="Times New Roman" w:cs="Times New Roman"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Cs/>
          <w:sz w:val="28"/>
          <w:szCs w:val="28"/>
          <w:lang w:val="uz-Cyrl-UZ"/>
        </w:rPr>
        <w:t>Kvadrika</w:t>
      </w:r>
      <w:r w:rsidR="0057475E" w:rsidRPr="0057475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z-Cyrl-UZ"/>
          </w:rPr>
          <m:t>+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0</m:t>
            </m:r>
          </m:sub>
        </m:sSub>
      </m:oMath>
      <w:r w:rsidR="0057475E" w:rsidRPr="0057475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=  0  (3)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ko’rinishdagi</w:t>
      </w:r>
      <w:r w:rsidR="0057475E" w:rsidRPr="0057475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(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bunda</w:t>
      </w:r>
      <w:r w:rsidR="0057475E" w:rsidRPr="0057475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2</m:t>
            </m:r>
          </m:sub>
        </m:sSub>
      </m:oMath>
      <w:r w:rsidR="0057475E" w:rsidRPr="0057475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ifoda</w:t>
      </w:r>
      <w:r w:rsidR="0057475E" w:rsidRPr="0057475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n</w:t>
      </w:r>
      <w:r w:rsidR="0057475E" w:rsidRPr="0057475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uzgaruvchili</w:t>
      </w:r>
      <w:r w:rsidR="0057475E" w:rsidRPr="0057475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kvadratik</w:t>
      </w:r>
      <w:r w:rsidR="0057475E" w:rsidRPr="0057475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forma</w:t>
      </w:r>
      <w:r w:rsidR="0057475E" w:rsidRPr="0057475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)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tenglama</w:t>
      </w:r>
      <w:r w:rsidR="0057475E" w:rsidRPr="0057475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bilan</w:t>
      </w:r>
      <w:r w:rsidR="0057475E" w:rsidRPr="0057475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berilsa</w:t>
      </w:r>
      <w:r w:rsidR="0057475E" w:rsidRPr="0057475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, 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uning</w:t>
      </w:r>
      <w:r w:rsidR="0057475E" w:rsidRPr="0057475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simmetriya</w:t>
      </w:r>
      <w:r w:rsidR="0057475E" w:rsidRPr="0057475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markazi</w:t>
      </w:r>
      <w:r w:rsidR="0057475E" w:rsidRPr="0057475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koordina</w:t>
      </w:r>
      <w:r w:rsidR="0057475E" w:rsidRPr="0057475E">
        <w:rPr>
          <w:rFonts w:ascii="Times New Roman" w:hAnsi="Times New Roman" w:cs="Times New Roman"/>
          <w:bCs/>
          <w:sz w:val="28"/>
          <w:szCs w:val="28"/>
          <w:lang w:val="uz-Cyrl-UZ"/>
        </w:rPr>
        <w:softHyphen/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talar</w:t>
      </w:r>
      <w:r w:rsidR="0057475E" w:rsidRPr="0057475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boshidan</w:t>
      </w:r>
      <w:r w:rsidR="0057475E" w:rsidRPr="0057475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iborat</w:t>
      </w:r>
      <w:r w:rsidR="0057475E" w:rsidRPr="0057475E">
        <w:rPr>
          <w:rFonts w:ascii="Times New Roman" w:hAnsi="Times New Roman" w:cs="Times New Roman"/>
          <w:bCs/>
          <w:sz w:val="28"/>
          <w:szCs w:val="28"/>
          <w:lang w:val="uz-Cyrl-UZ"/>
        </w:rPr>
        <w:t>.</w:t>
      </w:r>
    </w:p>
    <w:p w:rsidR="0057475E" w:rsidRPr="0057475E" w:rsidRDefault="00C154B5" w:rsidP="0057475E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Endi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(</w:t>
      </w:r>
      <w:proofErr w:type="gram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2)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kurinishga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mos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xolni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kuraylik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Faraz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q</m:t>
        </m:r>
      </m:oMath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layli</w:t>
      </w:r>
      <w:proofErr w:type="spellEnd"/>
      <m:oMath>
        <m:r>
          <w:rPr>
            <w:rFonts w:ascii="Cambria Math" w:hAnsi="Cambria Math" w:cs="Times New Roman"/>
            <w:sz w:val="28"/>
            <w:szCs w:val="28"/>
            <w:lang w:val="en-US"/>
          </w:rPr>
          <m:t>q</m:t>
        </m:r>
      </m:oMath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(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p>
        </m:sSup>
      </m:oMath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p>
        </m:sSup>
      </m:oMath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>,…,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p>
        </m:sSup>
      </m:oMath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)  </w:t>
      </w:r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nu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q</m:t>
        </m:r>
      </m:oMath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ta</w:t>
      </w:r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(2)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kvadrikaning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simmetriya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markazi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bul</w:t>
      </w:r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softHyphen/>
      </w:r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sin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Reper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boshini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shu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nuktaga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kuchiramiz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bazis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vektorlarning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yunalishini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esa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57475E" w:rsidRPr="0057475E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proofErr w:type="spellEnd"/>
      <m:oMath>
        <m:r>
          <w:rPr>
            <w:rFonts w:ascii="Cambria Math" w:hAnsi="Cambria Math" w:cs="Times New Roman"/>
            <w:sz w:val="28"/>
            <w:szCs w:val="28"/>
            <w:lang w:val="en-US"/>
          </w:rPr>
          <m:t>q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l</m:t>
        </m:r>
      </m:oMath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ab</w:t>
      </w:r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q</m:t>
        </m:r>
      </m:oMath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o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lamiz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:  </w:t>
      </w:r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br/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</m:oMath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>+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p>
        </m:sSup>
      </m:oMath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, 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</m:oMath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=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</m:oMath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>+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p>
        </m:sSup>
      </m:oMath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, …  ,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>=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>+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p>
        </m:sSup>
      </m:oMath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    (4)</w:t>
      </w:r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br/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Bularni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(2)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ga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q</m:t>
        </m:r>
      </m:oMath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u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yib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soddalashtirsak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>,</w:t>
      </w:r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br/>
      </w:r>
      <m:oMath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φ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'</m:t>
            </m:r>
          </m:sup>
        </m:sSup>
      </m:oMath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>+ ( 2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'</m:t>
        </m:r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p>
        </m:sSup>
      </m:oMath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>+2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'</m:t>
        </m:r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p>
        </m:sSup>
      </m:oMath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+ … +2</w:t>
      </w:r>
      <m:oMath>
        <m:sSubSup>
          <m:sSub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'</m:t>
            </m:r>
          </m:sup>
        </m:sSubSup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+2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</m:oMath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)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</m:oMath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+ …+ ( 2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'</m:t>
        </m:r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p>
        </m:sSup>
      </m:oMath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>+2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'</m:t>
        </m:r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p>
        </m:sSup>
      </m:oMath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+ … +2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nn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'</m:t>
        </m:r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p>
        </m:sSup>
      </m:oMath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+ 2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)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        (5)</w:t>
      </w:r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br/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bunda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φ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'</m:t>
            </m:r>
          </m:sup>
        </m:sSup>
      </m:oMath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ifoda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</m:oMath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</m:oMath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 .  .  .  ,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 </m:t>
        </m:r>
      </m:oMath>
      <w:proofErr w:type="gram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u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zgaruvchili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kvadratik</w:t>
      </w:r>
      <w:proofErr w:type="spellEnd"/>
      <w:proofErr w:type="gram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forma</w:t>
      </w:r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</w:rPr>
          <m:t>α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'</m:t>
        </m:r>
      </m:oMath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-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barcha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ozod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sonlarning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algebraik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yigindisi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Koordinatalar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boshi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kvadrikaning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simmetriya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markazi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bulishi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uchun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(5)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tenglama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(3)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kurinishni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olishi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kerak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ya’ni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birinchi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darajali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xadlarning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barcha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koeffitsientlari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bir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va</w:t>
      </w:r>
      <w:proofErr w:type="spellEnd"/>
      <m:oMath>
        <m:r>
          <w:rPr>
            <w:rFonts w:ascii="Cambria Math" w:hAnsi="Cambria Math" w:cs="Times New Roman"/>
            <w:sz w:val="28"/>
            <w:szCs w:val="28"/>
            <w:lang w:val="en-US"/>
          </w:rPr>
          <m:t>q</m:t>
        </m:r>
      </m:oMath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tda</w:t>
      </w:r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nolga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teng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bulishi</w:t>
      </w:r>
      <w:proofErr w:type="spellEnd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yetarli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va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C154B5">
        <w:rPr>
          <w:rFonts w:ascii="Times New Roman" w:hAnsi="Times New Roman" w:cs="Times New Roman"/>
          <w:bCs/>
          <w:sz w:val="28"/>
          <w:szCs w:val="28"/>
          <w:lang w:val="en-US"/>
        </w:rPr>
        <w:t>zarurdir</w:t>
      </w:r>
      <w:proofErr w:type="spellEnd"/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>:</w:t>
      </w:r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br/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11</m:t>
            </m:r>
          </m:sub>
        </m:sSub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p>
        </m:sSup>
      </m:oMath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>+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12</m:t>
            </m:r>
          </m:sub>
        </m:sSub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p>
        </m:sSup>
      </m:oMath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+ …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+</m:t>
        </m:r>
        <m:sSubSup>
          <m:sSub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  <m:sup/>
        </m:sSubSup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p>
        </m:sSup>
      </m:oMath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= -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</m:oMath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br/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21</m:t>
            </m:r>
          </m:sub>
        </m:sSub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p>
        </m:sSup>
      </m:oMath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>+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22</m:t>
            </m:r>
          </m:sub>
        </m:sSub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p>
        </m:sSup>
      </m:oMath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+ …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+</m:t>
        </m:r>
        <m:sSubSup>
          <m:sSub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  <m:sup/>
        </m:sSubSup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p>
        </m:sSup>
      </m:oMath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= -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</m:oMath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      (6)</w:t>
      </w:r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br/>
        <w:t xml:space="preserve">           ………..</w:t>
      </w:r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br/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p>
        </m:sSup>
      </m:oMath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>+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p>
        </m:sSup>
      </m:oMath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+ …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+</m:t>
        </m:r>
        <m:sSubSup>
          <m:sSub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nn</m:t>
            </m:r>
          </m:sub>
          <m:sup/>
        </m:sSubSup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p>
        </m:sSup>
      </m:oMath>
      <w:r w:rsidR="0057475E" w:rsidRPr="00C154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57475E" w:rsidRPr="0057475E">
        <w:rPr>
          <w:rFonts w:ascii="Times New Roman" w:hAnsi="Times New Roman" w:cs="Times New Roman"/>
          <w:bCs/>
          <w:sz w:val="28"/>
          <w:szCs w:val="28"/>
        </w:rPr>
        <w:t xml:space="preserve">= -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</w:p>
    <w:p w:rsidR="009654FB" w:rsidRPr="0057475E" w:rsidRDefault="009654FB">
      <w:pPr>
        <w:rPr>
          <w:rFonts w:ascii="Times New Roman" w:hAnsi="Times New Roman" w:cs="Times New Roman"/>
          <w:sz w:val="28"/>
          <w:szCs w:val="28"/>
        </w:rPr>
      </w:pPr>
    </w:p>
    <w:sectPr w:rsidR="009654FB" w:rsidRPr="00574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0003"/>
    <w:multiLevelType w:val="hybridMultilevel"/>
    <w:tmpl w:val="5B402C2E"/>
    <w:lvl w:ilvl="0" w:tplc="3A76494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8F2F29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8064D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608879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350D2E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7FADDF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20EBF1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C3ED0C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1ECDF6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16E044C9"/>
    <w:multiLevelType w:val="hybridMultilevel"/>
    <w:tmpl w:val="3CF02304"/>
    <w:lvl w:ilvl="0" w:tplc="C728F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8EB3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D216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1629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F678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8021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84A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8C9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8691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D89707B"/>
    <w:multiLevelType w:val="hybridMultilevel"/>
    <w:tmpl w:val="CC2C519E"/>
    <w:lvl w:ilvl="0" w:tplc="6A129C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2CFB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3EDF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EC8C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4A7D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86D8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F83D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A68C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48BC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08E"/>
    <w:rsid w:val="0010458F"/>
    <w:rsid w:val="0056208E"/>
    <w:rsid w:val="0057475E"/>
    <w:rsid w:val="009654FB"/>
    <w:rsid w:val="00BA353E"/>
    <w:rsid w:val="00C1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4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5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54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4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5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54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868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5600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9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9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425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UMK</dc:creator>
  <cp:keywords/>
  <dc:description/>
  <cp:lastModifiedBy>UMK</cp:lastModifiedBy>
  <cp:revision>3</cp:revision>
  <cp:lastPrinted>2016-05-17T11:13:00Z</cp:lastPrinted>
  <dcterms:created xsi:type="dcterms:W3CDTF">2016-05-13T09:39:00Z</dcterms:created>
  <dcterms:modified xsi:type="dcterms:W3CDTF">2016-05-17T11:13:00Z</dcterms:modified>
</cp:coreProperties>
</file>